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lang w:eastAsia="zh-CN"/>
        </w:rPr>
      </w:pPr>
      <w:bookmarkStart w:id="0" w:name="_Toc11440_WPSOffice_Type2"/>
      <w:bookmarkEnd w:id="0"/>
      <w:r>
        <w:rPr>
          <w:rFonts w:hint="eastAsia" w:ascii="黑体" w:hAnsi="ˎ̥" w:eastAsia="黑体"/>
          <w:sz w:val="44"/>
          <w:szCs w:val="44"/>
          <w:lang w:eastAsia="zh-CN"/>
        </w:rPr>
        <w:t>海口市发展和改革委员会</w:t>
      </w:r>
      <w:r>
        <w:rPr>
          <w:rFonts w:hint="eastAsia" w:ascii="黑体" w:hAnsi="ˎ̥" w:eastAsia="黑体"/>
          <w:sz w:val="44"/>
          <w:szCs w:val="44"/>
        </w:rPr>
        <w:t>部门</w:t>
      </w:r>
      <w:r>
        <w:rPr>
          <w:rFonts w:hint="eastAsia" w:ascii="黑体" w:hAnsi="ˎ̥" w:eastAsia="黑体"/>
          <w:sz w:val="44"/>
          <w:szCs w:val="44"/>
          <w:lang w:eastAsia="zh-CN"/>
        </w:rPr>
        <w:t>202</w:t>
      </w:r>
      <w:r>
        <w:rPr>
          <w:rFonts w:hint="eastAsia" w:ascii="黑体" w:hAnsi="ˎ̥" w:eastAsia="黑体"/>
          <w:sz w:val="44"/>
          <w:szCs w:val="44"/>
          <w:lang w:val="en-US" w:eastAsia="zh-CN"/>
        </w:rPr>
        <w:t>2</w:t>
      </w:r>
      <w:r>
        <w:rPr>
          <w:rFonts w:hint="eastAsia" w:ascii="黑体" w:hAnsi="ˎ̥" w:eastAsia="黑体"/>
          <w:sz w:val="44"/>
          <w:szCs w:val="44"/>
          <w:lang w:eastAsia="zh-CN"/>
        </w:rPr>
        <w:t>年度</w:t>
      </w:r>
    </w:p>
    <w:p>
      <w:pPr>
        <w:jc w:val="center"/>
        <w:rPr>
          <w:rFonts w:hint="eastAsia" w:ascii="黑体" w:hAnsi="ˎ̥" w:eastAsia="黑体"/>
          <w:sz w:val="44"/>
          <w:szCs w:val="44"/>
          <w:lang w:eastAsia="zh-CN"/>
        </w:rPr>
      </w:pPr>
      <w:r>
        <w:rPr>
          <w:rFonts w:hint="eastAsia" w:ascii="黑体" w:hAnsi="ˎ̥" w:eastAsia="黑体"/>
          <w:sz w:val="44"/>
          <w:szCs w:val="44"/>
        </w:rPr>
        <w:t>部门决算</w:t>
      </w:r>
      <w:r>
        <w:rPr>
          <w:rFonts w:hint="eastAsia" w:ascii="黑体" w:hAnsi="ˎ̥" w:eastAsia="黑体"/>
          <w:sz w:val="44"/>
          <w:szCs w:val="44"/>
          <w:lang w:eastAsia="zh-CN"/>
        </w:rPr>
        <w:t>公开报告</w:t>
      </w: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海口市发展和改革委员会部门部门概况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6"/>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海口市发展和改革委员会部门</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b w:val="0"/>
          <w:bCs w:val="0"/>
          <w:sz w:val="32"/>
          <w:szCs w:val="32"/>
        </w:rPr>
        <w:fldChar w:fldCharType="end"/>
      </w:r>
      <w:r>
        <w:rPr>
          <w:rFonts w:hint="eastAsia"/>
          <w:b w:val="0"/>
          <w:bCs w:val="0"/>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6"/>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 xml:space="preserve"> 海口市发展和改革委员会部门</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b w:val="0"/>
          <w:bCs w:val="0"/>
          <w:sz w:val="32"/>
          <w:szCs w:val="32"/>
        </w:rPr>
        <w:fldChar w:fldCharType="end"/>
      </w:r>
      <w:r>
        <w:rPr>
          <w:rFonts w:hint="eastAsia"/>
          <w:b w:val="0"/>
          <w:bCs w:val="0"/>
          <w:sz w:val="32"/>
          <w:szCs w:val="32"/>
          <w:lang w:val="en-US" w:eastAsia="zh-CN"/>
        </w:rPr>
        <w:t>9</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20</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21</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23</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财政拨款“三公”经费支出决算情况说明</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24</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26</w:t>
      </w:r>
    </w:p>
    <w:p>
      <w:pPr>
        <w:pStyle w:val="7"/>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十一</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36</w:t>
      </w:r>
    </w:p>
    <w:p>
      <w:pPr>
        <w:pStyle w:val="6"/>
        <w:tabs>
          <w:tab w:val="right" w:leader="dot" w:pos="8306"/>
        </w:tabs>
        <w:rPr>
          <w:rFonts w:hint="default"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r>
        <w:rPr>
          <w:b w:val="0"/>
          <w:bCs w:val="0"/>
          <w:sz w:val="32"/>
          <w:szCs w:val="32"/>
        </w:rPr>
        <w:fldChar w:fldCharType="end"/>
      </w:r>
      <w:r>
        <w:rPr>
          <w:rFonts w:hint="eastAsia"/>
          <w:b w:val="0"/>
          <w:bCs w:val="0"/>
          <w:sz w:val="32"/>
          <w:szCs w:val="32"/>
          <w:lang w:val="en-US" w:eastAsia="zh-CN"/>
        </w:rPr>
        <w:t>37</w:t>
      </w:r>
    </w:p>
    <w:p>
      <w:pPr>
        <w:jc w:val="both"/>
        <w:rPr>
          <w:rFonts w:hint="eastAsia" w:ascii="黑体" w:hAnsi="ˎ̥" w:eastAsia="黑体"/>
          <w:sz w:val="32"/>
          <w:szCs w:val="32"/>
          <w:lang w:eastAsia="zh-CN"/>
        </w:rPr>
      </w:pPr>
    </w:p>
    <w:p>
      <w:pPr>
        <w:keepNext w:val="0"/>
        <w:keepLines w:val="0"/>
        <w:widowControl/>
        <w:suppressLineNumbers w:val="0"/>
        <w:spacing w:before="0" w:beforeAutospacing="1" w:after="0" w:afterAutospacing="1"/>
        <w:ind w:left="0" w:right="0"/>
        <w:jc w:val="both"/>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楷体" w:hAnsi="楷体" w:eastAsia="楷体" w:cs="楷体"/>
          <w:kern w:val="0"/>
          <w:sz w:val="32"/>
          <w:szCs w:val="32"/>
        </w:rPr>
      </w:pPr>
      <w:r>
        <w:rPr>
          <w:rFonts w:hint="eastAsia" w:ascii="黑体" w:hAnsi="宋体" w:eastAsia="黑体" w:cs="黑体"/>
          <w:kern w:val="0"/>
          <w:sz w:val="32"/>
          <w:szCs w:val="32"/>
        </w:rPr>
        <w:t>第一部分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海口市发展和改革委员会部门概况</w:t>
      </w:r>
    </w:p>
    <w:p>
      <w:pPr>
        <w:keepNext w:val="0"/>
        <w:keepLines w:val="0"/>
        <w:widowControl/>
        <w:numPr>
          <w:ilvl w:val="0"/>
          <w:numId w:val="2"/>
        </w:numPr>
        <w:suppressLineNumbers w:val="0"/>
        <w:autoSpaceDE w:val="0"/>
        <w:autoSpaceDN/>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部门（单位）职责</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一）负责拟订并组织实施本市国民经济和社会发展中长期规划和年度计划，衔接平衡经济社会发展专项规划，对规划实施情况进行监测与评估，提出相关调整建议。研究提出本市推进中国（海南）自由贸易试验区、中国特色自由贸易港建设有关经济社会发展、经济体制改革等工作的意见和建议。</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（二）负责起草国民经济和社会发展、经济体制改革工作政策规定、规章制度和发展战略草案等。受市人民政府委托向市人民代表大会提交关于国民经济和社会发展规划、计划的报告。</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三）负责组织落实国家和省重大区域发展规划、政策，会同有关部门拟订区域发展规划、实施计划，提出区域协调发展的重大政策建议，研究提出区域合作发展的重大事项及项目。拟订并推动实施本市新型城镇化发展战略、规划和重大政策措施。</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四）负责本市经济形势和发展情况分析，统筹提出国民经济和社会发展主要目标，监测预警宏观经济和社会发展态势趋势，提出宏观调控政策建议。牵头统筹本市经济运行调节，提出解决经济运行中有关重大问题的方案建议。参与拟订推进经济建设与国防建设协调发展的战略规划。</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（五）负责拟订并组织实施本市综合性经济体制改革计划，协调推进专项经济体制改革并拟订解决经济体制改革进程中重大问题的建议措施。</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六）负责综合投资管理。拟订全社会固定资产投资总规模、结构调控目标和政策。安排市本级财政性建设资金投资，统筹、指导重大建设项目和生产力布局，拟订年度政府投资项目计划草案。负责市本级政府投资项目建议书、可行性研究报告、初步设计概算的审核审批以及招标事项的核准工作，参与实施政府投资项目建设监督管理和项目后评价工作。负责统筹本市重点项目推进工作，拟订年度重点项目建设计划草案。</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七）负责协调一二三产业发展重大问题，提出本市综合性产业政策建议，会同产业部门协调推进本市产业结构性调整升级，衔接平衡产业发展与国民经济和社会发展规划。参与推动实施创新驱动发展战略，协同相关部门拟订推进创新创业、高新技术产业和战略性新兴产业发展的规划和政策，提出创新发展和培育经济发展新动能的政策建议。指导、协调本市产业园区建设和发展。</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八）负责协调本市社会发展与国民经济发展的政策衔接，统筹协调社会发展重大问题。组织拟订综合性重大社会发展战略、总体规划和年度计划建议，研究提出本市人口发展战略，拟订人口发展规划和人口政策建议。统筹推进基本公共服务体系建设和收入分配制度改革，提出促进就业、调整收入分配、完善社会保障与经济协调发展的政策建议。</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（九）负责统筹协调财经、投资、金融、产业、就业政策。参与财政、土地、金融体制改革以及政策的拟订。提出投资融资发展战略和政策建议，落实有关深化投融资体制改革的政策措施。</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负责推进实施可持续发展战略。贯彻新发展理念，参与编制生态建设、环境保护规划，参与生态建设、能源、资源节约和综合利用的重大问题研究。负责拟订能源管理、资源节约和综合利用、发展循环经济的规划和政策措施。</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一）负责统筹推进社会信用体系建设。研究拟订并组织实施本市社会信用体系建设规划、制度、标准、规范，推进社会信用信息共享平台等基础设施建设，统筹信用信息记录、整合和应用，支持信用服务产业发展，对信用服务进行监管，协调指导各区、本市各行业领域信用体系建设。</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二）负责统筹协调本市营商环境建设，会同相关部门优化营商环境；组织拟订促进社会投资的政策措施，对我市营商环境建设过程中的问题提出建议措施。协调会同有关部门依法解决民营企业在生产发展中的有关问题，推进本市服务民营经济工作。</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（十三）负责统筹、指导本市国民经济动员工作。协调国民经济动员和装备动员与国民经济和社会发展相关的重大问题，推进本市国民经济动员与国家战略物资储备有序结合。</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四）负责本市价格管理工作。提出年度居民消费价格指数调控目标，向市政府提出有关价格调控建议，依法管理国家、省、市列名管理的商品和服务价格，监管实行市场调节价的商品和服务价格。承担行政事业性收费管理工作。负责相关价格公共服务工作。配合市住房和城乡建设局，按相关规定和要求做好有关商品房预售价格的备案工作。</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五）负责粮食和物资储备工作。提出本市粮食和物资储备发展战略建议、政策规定和规章制度并组织实施。研究提出健全本市地方储备粮和国家战略物资储备体系的建议。负责地方储备粮、国家战略物资的行政管理。组织编制和实施本市地方储备粮和国家战略物资基础设施规划，负责本市地方储备粮和战略物资的应急保障工作，根据需要下达动用指令。承担本市粮食流通调控和军粮供应管理工作。组织开展粮食和物资储备的对外交流合作。</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（十六）负责党政机关、事业单位小汽车定编工作。</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（十七）指导各区国民经济、社会发展、经济体制改革、价格管理工作；指导各区应急物资储备工作。</w:t>
      </w:r>
    </w:p>
    <w:p>
      <w:pPr>
        <w:keepNext w:val="0"/>
        <w:keepLines w:val="0"/>
        <w:widowControl/>
        <w:suppressLineNumbers w:val="0"/>
        <w:autoSpaceDE w:val="0"/>
        <w:autoSpaceDN/>
        <w:spacing w:before="0" w:beforeAutospacing="1" w:after="0" w:afterAutospacing="1" w:line="600" w:lineRule="exact"/>
        <w:ind w:left="480" w:leftChars="200"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（十八）承办市委、市政府和上级部门交办的其他工作。</w:t>
      </w:r>
    </w:p>
    <w:p>
      <w:pPr>
        <w:keepNext w:val="0"/>
        <w:keepLines w:val="0"/>
        <w:widowControl/>
        <w:suppressLineNumbers w:val="0"/>
        <w:autoSpaceDE w:val="0"/>
        <w:autoSpaceDN/>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二、机构设置</w:t>
      </w:r>
    </w:p>
    <w:p>
      <w:pPr>
        <w:keepNext w:val="0"/>
        <w:keepLines w:val="0"/>
        <w:widowControl/>
        <w:suppressLineNumbers w:val="0"/>
        <w:autoSpaceDE w:val="0"/>
        <w:autoSpaceDN/>
        <w:spacing w:before="0" w:beforeAutospacing="1" w:after="0" w:afterAutospacing="1" w:line="600" w:lineRule="exact"/>
        <w:ind w:left="0" w:right="0" w:firstLine="640" w:firstLineChars="200"/>
        <w:jc w:val="left"/>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纳入海口市发展和改革委员会部门202</w:t>
      </w:r>
      <w:r>
        <w:rPr>
          <w:rFonts w:hint="eastAsia" w:ascii="仿宋_GB2312" w:hAnsi="ˎ̥" w:eastAsia="仿宋_GB2312" w:cs="仿宋_GB2312"/>
          <w:kern w:val="0"/>
          <w:sz w:val="32"/>
          <w:szCs w:val="32"/>
          <w:lang w:val="en-US" w:eastAsia="zh-CN"/>
        </w:rPr>
        <w:t>2</w:t>
      </w:r>
      <w:r>
        <w:rPr>
          <w:rFonts w:hint="default" w:ascii="仿宋_GB2312" w:hAnsi="ˎ̥" w:eastAsia="仿宋_GB2312" w:cs="仿宋_GB2312"/>
          <w:kern w:val="0"/>
          <w:sz w:val="32"/>
          <w:szCs w:val="32"/>
        </w:rPr>
        <w:t>年度部门决算编制范围的二级预算单位包括：</w:t>
      </w:r>
    </w:p>
    <w:p>
      <w:pPr>
        <w:keepNext w:val="0"/>
        <w:keepLines w:val="0"/>
        <w:widowControl/>
        <w:numPr>
          <w:ilvl w:val="0"/>
          <w:numId w:val="3"/>
        </w:numPr>
        <w:suppressLineNumbers w:val="0"/>
        <w:autoSpaceDE w:val="0"/>
        <w:autoSpaceDN/>
        <w:spacing w:before="0" w:beforeAutospacing="1" w:after="0" w:afterAutospacing="1" w:line="600" w:lineRule="exact"/>
        <w:ind w:left="0" w:right="0" w:firstLine="640" w:firstLineChars="200"/>
        <w:jc w:val="left"/>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海口市发展和改革委员会部门本级</w:t>
      </w:r>
    </w:p>
    <w:p>
      <w:pPr>
        <w:keepNext w:val="0"/>
        <w:keepLines w:val="0"/>
        <w:widowControl/>
        <w:numPr>
          <w:ilvl w:val="0"/>
          <w:numId w:val="3"/>
        </w:numPr>
        <w:suppressLineNumbers w:val="0"/>
        <w:autoSpaceDE w:val="0"/>
        <w:autoSpaceDN/>
        <w:spacing w:before="0" w:beforeAutospacing="1" w:after="0" w:afterAutospacing="1" w:line="600" w:lineRule="exact"/>
        <w:ind w:left="0" w:leftChars="0" w:right="0" w:rightChars="0" w:firstLine="640" w:firstLineChars="200"/>
        <w:jc w:val="left"/>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海口市发展和改革委员会（下属单位）</w:t>
      </w:r>
    </w:p>
    <w:p>
      <w:pPr>
        <w:keepNext w:val="0"/>
        <w:keepLines w:val="0"/>
        <w:widowControl/>
        <w:numPr>
          <w:ilvl w:val="0"/>
          <w:numId w:val="0"/>
        </w:numPr>
        <w:suppressLineNumbers w:val="0"/>
        <w:autoSpaceDE w:val="0"/>
        <w:autoSpaceDN/>
        <w:spacing w:before="0" w:beforeAutospacing="1" w:after="0" w:afterAutospacing="1" w:line="600" w:lineRule="exact"/>
        <w:ind w:leftChars="200" w:right="0" w:rightChars="0" w:firstLine="640" w:firstLineChars="200"/>
        <w:jc w:val="left"/>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下属单位包括：海口市政府投资项目管理中心、海口市经济信息中心、海口市社会经济发展研究所、海口市价格认证中心、海口市粮油产品质量监测站、海口市节能中心。</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宋体" w:eastAsia="黑体" w:cs="黑体"/>
          <w:kern w:val="0"/>
          <w:sz w:val="32"/>
          <w:szCs w:val="32"/>
        </w:rPr>
        <w:t>第二部分</w:t>
      </w:r>
      <w:r>
        <w:rPr>
          <w:rFonts w:hint="eastAsia" w:ascii="黑体" w:hAnsi="ˎ̥" w:eastAsia="黑体" w:cs="黑体"/>
          <w:kern w:val="0"/>
          <w:sz w:val="32"/>
          <w:szCs w:val="32"/>
        </w:rPr>
        <w:t xml:space="preserve">  2022</w:t>
      </w:r>
      <w:r>
        <w:rPr>
          <w:rFonts w:hint="eastAsia" w:ascii="黑体" w:hAnsi="宋体" w:eastAsia="黑体" w:cs="黑体"/>
          <w:kern w:val="0"/>
          <w:sz w:val="32"/>
          <w:szCs w:val="32"/>
        </w:rPr>
        <w:t>年度部门决算公开报表</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一、收入支出决算公开表</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二、收入决算公开表</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三、支出决算公开表</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四、财政拨款收入支出决算公开表</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五、一般公共预算财政拨款收入支出决算公开表</w:t>
      </w:r>
    </w:p>
    <w:p>
      <w:pPr>
        <w:keepNext w:val="0"/>
        <w:keepLines w:val="0"/>
        <w:widowControl w:val="0"/>
        <w:suppressLineNumbers w:val="0"/>
        <w:ind w:left="0" w:firstLine="645"/>
        <w:jc w:val="both"/>
        <w:rPr>
          <w:rFonts w:hint="eastAsia" w:ascii="黑体" w:hAnsi="宋体" w:eastAsia="黑体" w:cs="黑体"/>
          <w:kern w:val="0"/>
          <w:sz w:val="32"/>
          <w:szCs w:val="32"/>
        </w:rPr>
      </w:pPr>
      <w:r>
        <w:rPr>
          <w:rFonts w:hint="eastAsia" w:ascii="黑体" w:hAnsi="宋体" w:eastAsia="黑体" w:cs="黑体"/>
          <w:kern w:val="0"/>
          <w:sz w:val="32"/>
          <w:szCs w:val="32"/>
        </w:rPr>
        <w:t>六、</w:t>
      </w:r>
      <w:r>
        <w:rPr>
          <w:rFonts w:hint="eastAsia" w:ascii="黑体" w:hAnsi="宋体" w:eastAsia="黑体" w:cs="黑体"/>
          <w:kern w:val="2"/>
          <w:sz w:val="32"/>
          <w:szCs w:val="32"/>
        </w:rPr>
        <w:t>一般公共预算财政拨款基本支出决算公开表</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七、政府性基金预算财政拨款收入支出决算公开表</w:t>
      </w:r>
    </w:p>
    <w:p>
      <w:pPr>
        <w:keepNext w:val="0"/>
        <w:keepLines w:val="0"/>
        <w:widowControl/>
        <w:suppressLineNumbers w:val="0"/>
        <w:spacing w:before="0" w:beforeAutospacing="1" w:after="0" w:afterAutospacing="1"/>
        <w:ind w:left="1210" w:leftChars="304" w:right="0" w:hanging="480" w:hangingChars="150"/>
        <w:rPr>
          <w:rFonts w:hint="eastAsia" w:ascii="黑体" w:hAnsi="宋体" w:eastAsia="黑体" w:cs="黑体"/>
          <w:kern w:val="0"/>
          <w:sz w:val="32"/>
          <w:szCs w:val="32"/>
        </w:rPr>
      </w:pPr>
      <w:r>
        <w:rPr>
          <w:rFonts w:hint="eastAsia" w:ascii="黑体" w:hAnsi="宋体" w:eastAsia="黑体" w:cs="黑体"/>
          <w:kern w:val="0"/>
          <w:sz w:val="32"/>
          <w:szCs w:val="32"/>
        </w:rPr>
        <w:t>八、国有资本经营预算财政拨款收入支出决算公开表</w:t>
      </w:r>
    </w:p>
    <w:p>
      <w:pPr>
        <w:keepNext w:val="0"/>
        <w:keepLines w:val="0"/>
        <w:widowControl/>
        <w:suppressLineNumbers w:val="0"/>
        <w:spacing w:before="0" w:beforeAutospacing="1" w:after="0" w:afterAutospacing="1"/>
        <w:ind w:left="0" w:right="0" w:firstLine="640"/>
        <w:rPr>
          <w:rFonts w:hint="eastAsia" w:ascii="黑体" w:hAnsi="宋体" w:eastAsia="黑体" w:cs="黑体"/>
          <w:kern w:val="0"/>
          <w:sz w:val="32"/>
          <w:szCs w:val="32"/>
        </w:rPr>
      </w:pPr>
      <w:r>
        <w:rPr>
          <w:rFonts w:hint="eastAsia" w:ascii="黑体" w:hAnsi="宋体" w:eastAsia="黑体" w:cs="黑体"/>
          <w:kern w:val="0"/>
          <w:sz w:val="32"/>
          <w:szCs w:val="32"/>
        </w:rPr>
        <w:t>九、财政拨款“三公”经费支出决算</w:t>
      </w:r>
    </w:p>
    <w:p>
      <w:pPr>
        <w:keepNext w:val="0"/>
        <w:keepLines w:val="0"/>
        <w:widowControl/>
        <w:suppressLineNumbers w:val="0"/>
        <w:spacing w:before="0" w:beforeAutospacing="1" w:after="0" w:afterAutospacing="1"/>
        <w:ind w:left="0" w:right="0" w:firstLine="640"/>
        <w:rPr>
          <w:rFonts w:hint="eastAsia" w:ascii="黑体" w:hAnsi="宋体" w:eastAsia="黑体" w:cs="黑体"/>
          <w:kern w:val="0"/>
          <w:sz w:val="32"/>
          <w:szCs w:val="32"/>
        </w:rPr>
      </w:pPr>
      <w:r>
        <w:rPr>
          <w:rFonts w:hint="eastAsia" w:ascii="黑体" w:hAnsi="宋体" w:eastAsia="黑体" w:cs="黑体"/>
          <w:kern w:val="0"/>
          <w:sz w:val="32"/>
          <w:szCs w:val="32"/>
        </w:rPr>
        <w:t xml:space="preserve">以上报表见正文附件。   </w:t>
      </w:r>
    </w:p>
    <w:p>
      <w:pPr>
        <w:jc w:val="center"/>
        <w:rPr>
          <w:rFonts w:hint="eastAsia" w:ascii="黑体" w:hAnsi="ˎ̥" w:eastAsia="黑体"/>
          <w:b w:val="0"/>
          <w:bCs w:val="0"/>
          <w:sz w:val="32"/>
          <w:szCs w:val="32"/>
          <w:lang w:eastAsia="zh-CN"/>
        </w:rPr>
      </w:pPr>
      <w:bookmarkStart w:id="1" w:name="_Toc31264_WPSOffice_Level1"/>
      <w:bookmarkStart w:id="2" w:name="_Toc16686_WPSOffice_Level1"/>
      <w:bookmarkStart w:id="3" w:name="_Toc27590_WPSOffice_Level1"/>
      <w:bookmarkStart w:id="4" w:name="_Toc28629_WPSOffice_Level1"/>
      <w:bookmarkStart w:id="5" w:name="_Toc29683_WPSOffice_Level1"/>
      <w:bookmarkStart w:id="6" w:name="_Toc4402_WPSOffice_Level1"/>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海口市发展和改革委员会部门</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1"/>
      <w:bookmarkEnd w:id="2"/>
      <w:bookmarkEnd w:id="3"/>
      <w:bookmarkEnd w:id="4"/>
      <w:bookmarkEnd w:id="5"/>
      <w:bookmarkEnd w:id="6"/>
    </w:p>
    <w:p>
      <w:pPr>
        <w:numPr>
          <w:ilvl w:val="0"/>
          <w:numId w:val="0"/>
        </w:numPr>
        <w:ind w:firstLine="640" w:firstLineChars="200"/>
        <w:rPr>
          <w:rFonts w:hint="eastAsia" w:ascii="仿宋_GB2312" w:hAnsi="ˎ̥" w:eastAsia="仿宋_GB2312"/>
          <w:sz w:val="32"/>
          <w:szCs w:val="32"/>
        </w:rPr>
      </w:pPr>
      <w:r>
        <w:rPr>
          <w:rFonts w:hint="eastAsia" w:ascii="黑体" w:hAnsi="宋体" w:eastAsia="黑体" w:cs="黑体"/>
          <w:kern w:val="0"/>
          <w:sz w:val="32"/>
          <w:szCs w:val="32"/>
        </w:rPr>
        <w:t>一、收入支出总体情况说明</w:t>
      </w:r>
      <w:r>
        <w:rPr>
          <w:rFonts w:hint="eastAsia" w:ascii="黑体" w:eastAsia="黑体" w:cs="黑体"/>
          <w:kern w:val="0"/>
          <w:sz w:val="32"/>
          <w:szCs w:val="32"/>
          <w:lang w:eastAsia="zh-CN"/>
        </w:rPr>
        <w:t>。</w:t>
      </w:r>
      <w:r>
        <w:rPr>
          <w:rFonts w:hint="eastAsia" w:ascii="黑体" w:hAnsi="宋体" w:eastAsia="黑体" w:cs="黑体"/>
          <w:kern w:val="0"/>
          <w:sz w:val="32"/>
          <w:szCs w:val="32"/>
        </w:rPr>
        <w:br w:type="textWrapping"/>
      </w:r>
      <w:r>
        <w:rPr>
          <w:rFonts w:hint="default" w:ascii="楷体_GB2312" w:hAnsi="ˎ̥" w:eastAsia="楷体_GB2312" w:cs="楷体_GB2312"/>
          <w:kern w:val="0"/>
          <w:sz w:val="32"/>
          <w:szCs w:val="32"/>
        </w:rPr>
        <w:t xml:space="preserve">    </w:t>
      </w:r>
      <w:r>
        <w:rPr>
          <w:rFonts w:hint="default" w:ascii="仿宋_GB2312" w:hAnsi="ˎ̥" w:eastAsia="仿宋_GB2312" w:cs="仿宋_GB2312"/>
          <w:kern w:val="0"/>
          <w:sz w:val="32"/>
          <w:szCs w:val="32"/>
        </w:rPr>
        <w:t>2022年度收入总计</w:t>
      </w:r>
      <w:r>
        <w:rPr>
          <w:rFonts w:hint="default" w:ascii="仿宋_GB2312" w:hAnsi="宋体" w:eastAsia="仿宋_GB2312" w:cs="仿宋_GB2312"/>
          <w:kern w:val="0"/>
          <w:sz w:val="32"/>
          <w:szCs w:val="32"/>
        </w:rPr>
        <w:t>34,831.67</w:t>
      </w:r>
      <w:r>
        <w:rPr>
          <w:rFonts w:hint="default" w:ascii="仿宋_GB2312" w:hAnsi="ˎ̥" w:eastAsia="仿宋_GB2312" w:cs="仿宋_GB2312"/>
          <w:kern w:val="0"/>
          <w:sz w:val="32"/>
          <w:szCs w:val="32"/>
        </w:rPr>
        <w:t>万元，支出总计</w:t>
      </w:r>
      <w:r>
        <w:rPr>
          <w:rFonts w:hint="default" w:ascii="仿宋_GB2312" w:hAnsi="宋体" w:eastAsia="仿宋_GB2312" w:cs="仿宋_GB2312"/>
          <w:kern w:val="0"/>
          <w:sz w:val="32"/>
          <w:szCs w:val="32"/>
        </w:rPr>
        <w:t>34,831.67</w:t>
      </w:r>
      <w:r>
        <w:rPr>
          <w:rFonts w:hint="default" w:ascii="仿宋_GB2312" w:hAnsi="ˎ̥" w:eastAsia="仿宋_GB2312" w:cs="仿宋_GB2312"/>
          <w:kern w:val="0"/>
          <w:sz w:val="32"/>
          <w:szCs w:val="32"/>
        </w:rPr>
        <w:t>万元，与2021年度相比，收入、支出总计各减少</w:t>
      </w:r>
      <w:r>
        <w:rPr>
          <w:rFonts w:hint="eastAsia" w:ascii="仿宋_GB2312" w:hAnsi="ˎ̥" w:eastAsia="仿宋_GB2312" w:cs="仿宋_GB2312"/>
          <w:kern w:val="0"/>
          <w:sz w:val="32"/>
          <w:szCs w:val="32"/>
          <w:lang w:val="en-US" w:eastAsia="zh-CN"/>
        </w:rPr>
        <w:t>8258.55</w:t>
      </w:r>
      <w:r>
        <w:rPr>
          <w:rFonts w:hint="default" w:ascii="仿宋_GB2312" w:hAnsi="ˎ̥" w:eastAsia="仿宋_GB2312" w:cs="仿宋_GB2312"/>
          <w:kern w:val="0"/>
          <w:sz w:val="32"/>
          <w:szCs w:val="32"/>
        </w:rPr>
        <w:t>万元，下降19.17%。主要原因：项目支出减少。使用非财政拨款结余</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万元，较2021年度决算数减少0.66万元，</w:t>
      </w:r>
      <w:r>
        <w:rPr>
          <w:rFonts w:hint="default"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2022年无</w:t>
      </w:r>
      <w:r>
        <w:rPr>
          <w:rFonts w:hint="default" w:ascii="仿宋_GB2312" w:hAnsi="宋体" w:eastAsia="仿宋_GB2312" w:cs="仿宋_GB2312"/>
          <w:kern w:val="0"/>
          <w:sz w:val="32"/>
          <w:szCs w:val="32"/>
        </w:rPr>
        <w:t>非财政拨款。</w:t>
      </w:r>
      <w:r>
        <w:rPr>
          <w:rFonts w:hint="default" w:ascii="仿宋_GB2312" w:hAnsi="ˎ̥" w:eastAsia="仿宋_GB2312" w:cs="仿宋_GB2312"/>
          <w:kern w:val="0"/>
          <w:sz w:val="32"/>
          <w:szCs w:val="32"/>
        </w:rPr>
        <w:t>年初结转结余</w:t>
      </w:r>
      <w:r>
        <w:rPr>
          <w:rFonts w:hint="default" w:ascii="仿宋_GB2312" w:hAnsi="宋体" w:eastAsia="仿宋_GB2312" w:cs="仿宋_GB2312"/>
          <w:kern w:val="0"/>
          <w:sz w:val="32"/>
          <w:szCs w:val="32"/>
        </w:rPr>
        <w:t>8,706.22</w:t>
      </w:r>
      <w:r>
        <w:rPr>
          <w:rFonts w:hint="default" w:ascii="仿宋_GB2312" w:hAnsi="ˎ̥" w:eastAsia="仿宋_GB2312" w:cs="仿宋_GB2312"/>
          <w:kern w:val="0"/>
          <w:sz w:val="32"/>
          <w:szCs w:val="32"/>
        </w:rPr>
        <w:t>万元，主要是</w:t>
      </w:r>
      <w:r>
        <w:rPr>
          <w:rFonts w:hint="eastAsia" w:ascii="仿宋_GB2312" w:hAnsi="ˎ̥" w:eastAsia="仿宋_GB2312"/>
          <w:sz w:val="32"/>
          <w:szCs w:val="32"/>
          <w:lang w:eastAsia="zh-CN"/>
        </w:rPr>
        <w:t>上年结转的市政府投资项目前期工作专项资金和</w:t>
      </w:r>
      <w:r>
        <w:rPr>
          <w:rFonts w:hint="eastAsia" w:ascii="仿宋_GB2312" w:hAnsi="ˎ̥" w:eastAsia="仿宋_GB2312" w:cs="宋体"/>
          <w:sz w:val="32"/>
          <w:szCs w:val="32"/>
          <w:lang w:eastAsia="zh-CN"/>
        </w:rPr>
        <w:t>海南环岛高铁海口站至美兰站市郊列车运营费</w:t>
      </w:r>
      <w:r>
        <w:rPr>
          <w:rFonts w:hint="default" w:ascii="仿宋_GB2312" w:hAnsi="ˎ̥" w:eastAsia="仿宋_GB2312" w:cs="仿宋_GB2312"/>
          <w:kern w:val="0"/>
          <w:sz w:val="32"/>
          <w:szCs w:val="32"/>
        </w:rPr>
        <w:t>，较2021年度决算数增加4788.16万元，增长122.20%，主要是</w:t>
      </w:r>
      <w:r>
        <w:rPr>
          <w:rFonts w:hint="eastAsia" w:ascii="仿宋_GB2312" w:hAnsi="ˎ̥" w:eastAsia="仿宋_GB2312"/>
          <w:sz w:val="32"/>
          <w:szCs w:val="32"/>
          <w:lang w:eastAsia="zh-CN"/>
        </w:rPr>
        <w:t>上年结转的市政府投资项目前期工作专项资金和</w:t>
      </w:r>
      <w:r>
        <w:rPr>
          <w:rFonts w:hint="eastAsia" w:ascii="仿宋_GB2312" w:hAnsi="ˎ̥" w:eastAsia="仿宋_GB2312" w:cs="宋体"/>
          <w:sz w:val="32"/>
          <w:szCs w:val="32"/>
          <w:lang w:eastAsia="zh-CN"/>
        </w:rPr>
        <w:t>海南环岛高铁海口站至美兰站市郊列车运营费增</w:t>
      </w:r>
      <w:r>
        <w:rPr>
          <w:rFonts w:hint="eastAsia" w:ascii="仿宋_GB2312" w:hAnsi="ˎ̥" w:eastAsia="仿宋_GB2312"/>
          <w:sz w:val="32"/>
          <w:szCs w:val="32"/>
          <w:lang w:eastAsia="zh-CN"/>
        </w:rPr>
        <w:t>加。结余分配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default" w:ascii="仿宋_GB2312" w:hAnsi="ˎ̥" w:eastAsia="仿宋_GB2312" w:cs="仿宋_GB2312"/>
          <w:kern w:val="0"/>
          <w:sz w:val="32"/>
          <w:szCs w:val="32"/>
        </w:rPr>
        <w:t>与2021年度持平，主要原因是</w:t>
      </w:r>
      <w:r>
        <w:rPr>
          <w:rFonts w:hint="eastAsia" w:ascii="仿宋_GB2312" w:hAnsi="ˎ̥" w:eastAsia="仿宋_GB2312" w:cs="仿宋_GB2312"/>
          <w:kern w:val="0"/>
          <w:sz w:val="32"/>
          <w:szCs w:val="32"/>
        </w:rPr>
        <w:t>无结余分配</w:t>
      </w:r>
      <w:r>
        <w:rPr>
          <w:rFonts w:hint="default" w:ascii="仿宋_GB2312" w:hAnsi="ˎ̥" w:eastAsia="仿宋_GB2312" w:cs="仿宋_GB2312"/>
          <w:kern w:val="0"/>
          <w:sz w:val="32"/>
          <w:szCs w:val="32"/>
        </w:rPr>
        <w:t>。年末结转结余</w:t>
      </w:r>
      <w:r>
        <w:rPr>
          <w:rFonts w:hint="default" w:ascii="仿宋_GB2312" w:hAnsi="宋体" w:eastAsia="仿宋_GB2312" w:cs="仿宋_GB2312"/>
          <w:kern w:val="0"/>
          <w:sz w:val="32"/>
          <w:szCs w:val="32"/>
        </w:rPr>
        <w:t>13,256.61</w:t>
      </w:r>
      <w:r>
        <w:rPr>
          <w:rFonts w:hint="default" w:ascii="仿宋_GB2312" w:hAnsi="ˎ̥" w:eastAsia="仿宋_GB2312" w:cs="仿宋_GB2312"/>
          <w:kern w:val="0"/>
          <w:sz w:val="32"/>
          <w:szCs w:val="32"/>
        </w:rPr>
        <w:t>万元，主要是</w:t>
      </w:r>
      <w:r>
        <w:rPr>
          <w:rFonts w:hint="eastAsia" w:ascii="仿宋_GB2312" w:hAnsi="ˎ̥" w:eastAsia="仿宋_GB2312"/>
          <w:sz w:val="32"/>
          <w:szCs w:val="32"/>
          <w:lang w:eastAsia="zh-CN"/>
        </w:rPr>
        <w:t>政府投资项目前期专项资金结余</w:t>
      </w:r>
      <w:r>
        <w:rPr>
          <w:rFonts w:hint="default" w:ascii="仿宋_GB2312" w:hAnsi="ˎ̥" w:eastAsia="仿宋_GB2312" w:cs="仿宋_GB2312"/>
          <w:kern w:val="0"/>
          <w:sz w:val="32"/>
          <w:szCs w:val="32"/>
        </w:rPr>
        <w:t>，较2021年度决算数增加4545.39万元，增长52.18%，主要原因是</w:t>
      </w:r>
      <w:r>
        <w:rPr>
          <w:rFonts w:hint="eastAsia" w:ascii="仿宋_GB2312" w:hAnsi="ˎ̥" w:eastAsia="仿宋_GB2312"/>
          <w:sz w:val="32"/>
          <w:szCs w:val="32"/>
          <w:lang w:eastAsia="zh-CN"/>
        </w:rPr>
        <w:t>政府投资项目前期专项资金结转结余增加。</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w:t>
      </w:r>
      <w:r>
        <w:rPr>
          <w:rFonts w:hint="eastAsia" w:ascii="黑体" w:hAnsi="宋体" w:eastAsia="黑体" w:cs="黑体"/>
          <w:kern w:val="0"/>
          <w:sz w:val="32"/>
          <w:szCs w:val="32"/>
        </w:rPr>
        <w:t>二、收入决算情况说明</w:t>
      </w:r>
      <w:r>
        <w:rPr>
          <w:rFonts w:hint="eastAsia" w:ascii="黑体" w:eastAsia="黑体" w:cs="黑体"/>
          <w:kern w:val="0"/>
          <w:sz w:val="32"/>
          <w:szCs w:val="32"/>
          <w:lang w:eastAsia="zh-CN"/>
        </w:rPr>
        <w:t>。</w:t>
      </w:r>
      <w:r>
        <w:rPr>
          <w:rFonts w:hint="eastAsia" w:ascii="黑体" w:hAnsi="宋体" w:eastAsia="黑体" w:cs="黑体"/>
          <w:kern w:val="0"/>
          <w:sz w:val="32"/>
          <w:szCs w:val="32"/>
        </w:rPr>
        <w:br w:type="textWrapping"/>
      </w:r>
      <w:r>
        <w:rPr>
          <w:rFonts w:hint="default" w:ascii="仿宋_GB2312" w:hAnsi="ˎ̥" w:eastAsia="仿宋_GB2312" w:cs="仿宋_GB2312"/>
          <w:kern w:val="0"/>
          <w:sz w:val="32"/>
          <w:szCs w:val="32"/>
        </w:rPr>
        <w:t xml:space="preserve">    本年收入合计</w:t>
      </w:r>
      <w:r>
        <w:rPr>
          <w:rFonts w:hint="default" w:ascii="仿宋_GB2312" w:hAnsi="宋体" w:eastAsia="仿宋_GB2312" w:cs="仿宋_GB2312"/>
          <w:kern w:val="0"/>
          <w:sz w:val="32"/>
          <w:szCs w:val="32"/>
        </w:rPr>
        <w:t>26,125.46</w:t>
      </w:r>
      <w:r>
        <w:rPr>
          <w:rFonts w:hint="default" w:ascii="仿宋_GB2312" w:hAnsi="ˎ̥" w:eastAsia="仿宋_GB2312" w:cs="仿宋_GB2312"/>
          <w:kern w:val="0"/>
          <w:sz w:val="32"/>
          <w:szCs w:val="32"/>
        </w:rPr>
        <w:t>万元，其中：财政拨款收入</w:t>
      </w:r>
      <w:r>
        <w:rPr>
          <w:rFonts w:hint="default" w:ascii="仿宋_GB2312" w:hAnsi="宋体" w:eastAsia="仿宋_GB2312" w:cs="仿宋_GB2312"/>
          <w:kern w:val="0"/>
          <w:sz w:val="32"/>
          <w:szCs w:val="32"/>
        </w:rPr>
        <w:t>25,974.67</w:t>
      </w:r>
      <w:r>
        <w:rPr>
          <w:rFonts w:hint="default" w:ascii="仿宋_GB2312" w:hAnsi="ˎ̥" w:eastAsia="仿宋_GB2312" w:cs="仿宋_GB2312"/>
          <w:kern w:val="0"/>
          <w:sz w:val="32"/>
          <w:szCs w:val="32"/>
        </w:rPr>
        <w:t>万元，占99.42%；上级补助收入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万元，占0%；事业收入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万元，占0%；经营收入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万元，占0%；附属单位上缴收入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万元，占0%；其他收入</w:t>
      </w:r>
      <w:r>
        <w:rPr>
          <w:rFonts w:hint="default" w:ascii="仿宋_GB2312" w:hAnsi="宋体" w:eastAsia="仿宋_GB2312" w:cs="仿宋_GB2312"/>
          <w:kern w:val="0"/>
          <w:sz w:val="32"/>
          <w:szCs w:val="32"/>
        </w:rPr>
        <w:t>150.79</w:t>
      </w:r>
      <w:r>
        <w:rPr>
          <w:rFonts w:hint="default" w:ascii="仿宋_GB2312" w:hAnsi="ˎ̥" w:eastAsia="仿宋_GB2312" w:cs="仿宋_GB2312"/>
          <w:kern w:val="0"/>
          <w:sz w:val="32"/>
          <w:szCs w:val="32"/>
        </w:rPr>
        <w:t>万元，占0.58%。</w:t>
      </w:r>
    </w:p>
    <w:p>
      <w:pPr>
        <w:keepNext w:val="0"/>
        <w:keepLines w:val="0"/>
        <w:widowControl/>
        <w:suppressLineNumbers w:val="0"/>
        <w:spacing w:before="0" w:beforeAutospacing="1" w:after="0" w:afterAutospacing="1"/>
        <w:ind w:left="470" w:leftChars="196" w:right="0"/>
        <w:rPr>
          <w:rFonts w:hint="eastAsia" w:ascii="黑体" w:hAnsi="宋体" w:eastAsia="黑体" w:cs="黑体"/>
          <w:kern w:val="0"/>
          <w:sz w:val="32"/>
          <w:szCs w:val="32"/>
          <w:lang w:eastAsia="zh-CN"/>
        </w:rPr>
      </w:pPr>
      <w:r>
        <w:rPr>
          <w:rFonts w:hint="default" w:ascii="仿宋_GB2312" w:hAnsi="ˎ̥" w:eastAsia="仿宋_GB2312" w:cs="仿宋_GB2312"/>
          <w:kern w:val="0"/>
          <w:sz w:val="32"/>
          <w:szCs w:val="32"/>
        </w:rPr>
        <w:t xml:space="preserve"> </w:t>
      </w:r>
      <w:r>
        <w:rPr>
          <w:rFonts w:hint="eastAsia" w:ascii="黑体" w:hAnsi="宋体" w:eastAsia="黑体" w:cs="黑体"/>
          <w:kern w:val="0"/>
          <w:sz w:val="32"/>
          <w:szCs w:val="32"/>
        </w:rPr>
        <w:t>三、支出决算情况说明</w:t>
      </w:r>
      <w:r>
        <w:rPr>
          <w:rFonts w:hint="eastAsia" w:ascii="黑体" w:eastAsia="黑体" w:cs="黑体"/>
          <w:kern w:val="0"/>
          <w:sz w:val="32"/>
          <w:szCs w:val="32"/>
          <w:lang w:eastAsia="zh-CN"/>
        </w:rPr>
        <w:t>。</w:t>
      </w:r>
    </w:p>
    <w:p>
      <w:pPr>
        <w:keepNext w:val="0"/>
        <w:keepLines w:val="0"/>
        <w:widowControl/>
        <w:suppressLineNumbers w:val="0"/>
        <w:spacing w:before="0" w:beforeAutospacing="1" w:after="0" w:afterAutospacing="1"/>
        <w:ind w:left="0" w:right="0" w:firstLine="640" w:firstLineChars="200"/>
        <w:jc w:val="both"/>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本年支出合计</w:t>
      </w:r>
      <w:r>
        <w:rPr>
          <w:rFonts w:hint="default" w:ascii="仿宋_GB2312" w:hAnsi="宋体" w:eastAsia="仿宋_GB2312" w:cs="仿宋_GB2312"/>
          <w:kern w:val="0"/>
          <w:sz w:val="32"/>
          <w:szCs w:val="32"/>
        </w:rPr>
        <w:t>21,575.06</w:t>
      </w:r>
      <w:r>
        <w:rPr>
          <w:rFonts w:hint="default" w:ascii="仿宋_GB2312" w:hAnsi="ˎ̥" w:eastAsia="仿宋_GB2312" w:cs="仿宋_GB2312"/>
          <w:kern w:val="0"/>
          <w:sz w:val="32"/>
          <w:szCs w:val="32"/>
        </w:rPr>
        <w:t>万元，其中：基本支出</w:t>
      </w:r>
      <w:r>
        <w:rPr>
          <w:rFonts w:hint="default" w:ascii="仿宋_GB2312" w:hAnsi="宋体" w:eastAsia="仿宋_GB2312" w:cs="仿宋_GB2312"/>
          <w:kern w:val="0"/>
          <w:sz w:val="32"/>
          <w:szCs w:val="32"/>
        </w:rPr>
        <w:t>3,410.00</w:t>
      </w:r>
      <w:r>
        <w:rPr>
          <w:rFonts w:hint="default" w:ascii="仿宋_GB2312" w:hAnsi="ˎ̥" w:eastAsia="仿宋_GB2312" w:cs="仿宋_GB2312"/>
          <w:kern w:val="0"/>
          <w:sz w:val="32"/>
          <w:szCs w:val="32"/>
        </w:rPr>
        <w:t>万元，占15.80%；项目支出</w:t>
      </w:r>
      <w:r>
        <w:rPr>
          <w:rFonts w:hint="default" w:ascii="仿宋_GB2312" w:hAnsi="宋体" w:eastAsia="仿宋_GB2312" w:cs="仿宋_GB2312"/>
          <w:kern w:val="0"/>
          <w:sz w:val="32"/>
          <w:szCs w:val="32"/>
        </w:rPr>
        <w:t>18,165.06</w:t>
      </w:r>
      <w:r>
        <w:rPr>
          <w:rFonts w:hint="default" w:ascii="仿宋_GB2312" w:hAnsi="ˎ̥" w:eastAsia="仿宋_GB2312" w:cs="仿宋_GB2312"/>
          <w:kern w:val="0"/>
          <w:sz w:val="32"/>
          <w:szCs w:val="32"/>
        </w:rPr>
        <w:t>万元，占84.20%；上缴上级支出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万元，占0%；经营支出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万元，占0%；对附属单位补助支出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w:t>
      </w:r>
    </w:p>
    <w:p>
      <w:pPr>
        <w:keepNext w:val="0"/>
        <w:keepLines w:val="0"/>
        <w:widowControl/>
        <w:suppressLineNumbers w:val="0"/>
        <w:spacing w:before="0" w:beforeAutospacing="1" w:after="0" w:afterAutospacing="1"/>
        <w:ind w:left="0" w:right="0" w:firstLine="614" w:firstLineChars="192"/>
        <w:rPr>
          <w:rFonts w:hint="eastAsia" w:ascii="黑体" w:hAnsi="宋体" w:eastAsia="黑体" w:cs="黑体"/>
          <w:kern w:val="0"/>
          <w:sz w:val="32"/>
          <w:szCs w:val="32"/>
          <w:lang w:eastAsia="zh-CN"/>
        </w:rPr>
      </w:pPr>
      <w:r>
        <w:rPr>
          <w:rFonts w:hint="eastAsia" w:ascii="黑体" w:hAnsi="宋体" w:eastAsia="黑体" w:cs="黑体"/>
          <w:kern w:val="0"/>
          <w:sz w:val="32"/>
          <w:szCs w:val="32"/>
        </w:rPr>
        <w:t>四、财政拨款收入支出决算总体情况说明</w:t>
      </w:r>
      <w:r>
        <w:rPr>
          <w:rFonts w:hint="eastAsia" w:ascii="黑体" w:eastAsia="黑体" w:cs="黑体"/>
          <w:kern w:val="0"/>
          <w:sz w:val="32"/>
          <w:szCs w:val="32"/>
          <w:lang w:eastAsia="zh-CN"/>
        </w:rPr>
        <w:t>。</w:t>
      </w:r>
    </w:p>
    <w:p>
      <w:pPr>
        <w:ind w:firstLine="640" w:firstLineChars="200"/>
        <w:rPr>
          <w:rFonts w:hint="eastAsia" w:ascii="仿宋_GB2312" w:hAnsi="ˎ̥" w:eastAsia="仿宋_GB2312"/>
          <w:sz w:val="32"/>
          <w:szCs w:val="32"/>
          <w:lang w:eastAsia="zh-CN"/>
        </w:rPr>
      </w:pPr>
      <w:r>
        <w:rPr>
          <w:rFonts w:hint="default" w:ascii="仿宋_GB2312" w:hAnsi="ˎ̥" w:eastAsia="仿宋_GB2312" w:cs="仿宋_GB2312"/>
          <w:kern w:val="0"/>
          <w:sz w:val="32"/>
          <w:szCs w:val="32"/>
        </w:rPr>
        <w:t>2022年度财政拨款收入</w:t>
      </w:r>
      <w:r>
        <w:rPr>
          <w:rFonts w:hint="default" w:ascii="仿宋_GB2312" w:hAnsi="宋体" w:eastAsia="仿宋_GB2312" w:cs="仿宋_GB2312"/>
          <w:kern w:val="0"/>
          <w:sz w:val="32"/>
          <w:szCs w:val="32"/>
        </w:rPr>
        <w:t>34,656.58</w:t>
      </w:r>
      <w:r>
        <w:rPr>
          <w:rFonts w:hint="default" w:ascii="仿宋_GB2312" w:hAnsi="ˎ̥" w:eastAsia="仿宋_GB2312" w:cs="仿宋_GB2312"/>
          <w:kern w:val="0"/>
          <w:sz w:val="32"/>
          <w:szCs w:val="32"/>
        </w:rPr>
        <w:t>万元，支出</w:t>
      </w:r>
      <w:r>
        <w:rPr>
          <w:rFonts w:hint="default" w:ascii="仿宋_GB2312" w:hAnsi="宋体" w:eastAsia="仿宋_GB2312" w:cs="仿宋_GB2312"/>
          <w:kern w:val="0"/>
          <w:sz w:val="32"/>
          <w:szCs w:val="32"/>
        </w:rPr>
        <w:t>34,656.58</w:t>
      </w:r>
      <w:r>
        <w:rPr>
          <w:rFonts w:hint="default" w:ascii="仿宋_GB2312" w:hAnsi="ˎ̥" w:eastAsia="仿宋_GB2312" w:cs="仿宋_GB2312"/>
          <w:kern w:val="0"/>
          <w:sz w:val="32"/>
          <w:szCs w:val="32"/>
        </w:rPr>
        <w:t>万元。与2021年度相比，财政拨款收入、支出各减少8255.33万元，下降19.24%。主要原因：</w:t>
      </w:r>
      <w:r>
        <w:rPr>
          <w:rFonts w:hint="eastAsia" w:ascii="仿宋_GB2312" w:hAnsi="ˎ̥" w:eastAsia="仿宋_GB2312"/>
          <w:sz w:val="32"/>
          <w:szCs w:val="32"/>
          <w:lang w:eastAsia="zh-CN"/>
        </w:rPr>
        <w:t>项目支出减少，</w:t>
      </w:r>
      <w:r>
        <w:rPr>
          <w:rFonts w:hint="default" w:ascii="仿宋_GB2312" w:hAnsi="ˎ̥" w:eastAsia="仿宋_GB2312" w:cs="仿宋_GB2312"/>
          <w:kern w:val="0"/>
          <w:sz w:val="32"/>
          <w:szCs w:val="32"/>
        </w:rPr>
        <w:t>财政拨款年初结转结余</w:t>
      </w:r>
      <w:r>
        <w:rPr>
          <w:rFonts w:hint="default" w:ascii="仿宋_GB2312" w:hAnsi="宋体" w:eastAsia="仿宋_GB2312" w:cs="仿宋_GB2312"/>
          <w:kern w:val="0"/>
          <w:sz w:val="32"/>
          <w:szCs w:val="32"/>
        </w:rPr>
        <w:t>8,681.91</w:t>
      </w:r>
      <w:r>
        <w:rPr>
          <w:rFonts w:hint="default" w:ascii="仿宋_GB2312" w:hAnsi="ˎ̥" w:eastAsia="仿宋_GB2312" w:cs="仿宋_GB2312"/>
          <w:kern w:val="0"/>
          <w:sz w:val="32"/>
          <w:szCs w:val="32"/>
        </w:rPr>
        <w:t>万元，</w:t>
      </w:r>
      <w:r>
        <w:rPr>
          <w:rFonts w:hint="eastAsia" w:ascii="仿宋_GB2312" w:hAnsi="ˎ̥" w:eastAsia="仿宋_GB2312"/>
          <w:sz w:val="32"/>
          <w:szCs w:val="32"/>
          <w:lang w:eastAsia="zh-CN"/>
        </w:rPr>
        <w:t>主要是上年结转的市政府投资项目前期工作专项资金和</w:t>
      </w:r>
      <w:r>
        <w:rPr>
          <w:rFonts w:hint="eastAsia" w:ascii="仿宋_GB2312" w:hAnsi="ˎ̥" w:eastAsia="仿宋_GB2312" w:cs="宋体"/>
          <w:sz w:val="32"/>
          <w:szCs w:val="32"/>
          <w:lang w:eastAsia="zh-CN"/>
        </w:rPr>
        <w:t>海南环岛高铁海口站至美兰站市郊列车运营费</w:t>
      </w:r>
      <w:r>
        <w:rPr>
          <w:rFonts w:hint="default" w:ascii="仿宋_GB2312" w:hAnsi="ˎ̥" w:eastAsia="仿宋_GB2312" w:cs="仿宋_GB2312"/>
          <w:color w:val="auto"/>
          <w:kern w:val="0"/>
          <w:sz w:val="32"/>
          <w:szCs w:val="32"/>
        </w:rPr>
        <w:t>，较2021年度决算数增加4788.84万元，增长123%，主要原因是</w:t>
      </w:r>
      <w:r>
        <w:rPr>
          <w:rFonts w:hint="eastAsia" w:ascii="仿宋_GB2312" w:hAnsi="ˎ̥" w:eastAsia="仿宋_GB2312"/>
          <w:sz w:val="32"/>
          <w:szCs w:val="32"/>
          <w:lang w:eastAsia="zh-CN"/>
        </w:rPr>
        <w:t>主要原因是上年结转的市政府投资项目前期工作专项资金和</w:t>
      </w:r>
      <w:r>
        <w:rPr>
          <w:rFonts w:hint="eastAsia" w:ascii="仿宋_GB2312" w:hAnsi="ˎ̥" w:eastAsia="仿宋_GB2312" w:cs="宋体"/>
          <w:sz w:val="32"/>
          <w:szCs w:val="32"/>
          <w:lang w:eastAsia="zh-CN"/>
        </w:rPr>
        <w:t>海南环岛高铁海口站至美兰站市郊列车运营费</w:t>
      </w:r>
      <w:r>
        <w:rPr>
          <w:rFonts w:hint="eastAsia" w:ascii="仿宋_GB2312" w:hAnsi="ˎ̥" w:eastAsia="仿宋_GB2312"/>
          <w:sz w:val="32"/>
          <w:szCs w:val="32"/>
          <w:lang w:eastAsia="zh-CN"/>
        </w:rPr>
        <w:t>增加。</w:t>
      </w:r>
    </w:p>
    <w:p>
      <w:pPr>
        <w:ind w:firstLine="640" w:firstLineChars="200"/>
        <w:rPr>
          <w:rFonts w:hint="eastAsia" w:ascii="仿宋_GB2312" w:hAnsi="ˎ̥" w:eastAsia="仿宋_GB2312"/>
          <w:sz w:val="32"/>
          <w:szCs w:val="32"/>
          <w:lang w:eastAsia="zh-CN"/>
        </w:rPr>
      </w:pPr>
      <w:r>
        <w:rPr>
          <w:rFonts w:hint="default" w:ascii="仿宋_GB2312" w:hAnsi="ˎ̥" w:eastAsia="仿宋_GB2312" w:cs="仿宋_GB2312"/>
          <w:color w:val="auto"/>
          <w:kern w:val="0"/>
          <w:sz w:val="32"/>
          <w:szCs w:val="32"/>
        </w:rPr>
        <w:t>财政拨款年末结转结余</w:t>
      </w:r>
      <w:r>
        <w:rPr>
          <w:rFonts w:hint="default" w:ascii="仿宋_GB2312" w:hAnsi="宋体" w:eastAsia="仿宋_GB2312" w:cs="仿宋_GB2312"/>
          <w:color w:val="auto"/>
          <w:kern w:val="0"/>
          <w:sz w:val="32"/>
          <w:szCs w:val="32"/>
        </w:rPr>
        <w:t>13,234.45</w:t>
      </w:r>
      <w:r>
        <w:rPr>
          <w:rFonts w:hint="default" w:ascii="仿宋_GB2312" w:hAnsi="ˎ̥" w:eastAsia="仿宋_GB2312" w:cs="仿宋_GB2312"/>
          <w:color w:val="auto"/>
          <w:kern w:val="0"/>
          <w:sz w:val="32"/>
          <w:szCs w:val="32"/>
        </w:rPr>
        <w:t>万元，</w:t>
      </w:r>
      <w:r>
        <w:rPr>
          <w:rFonts w:hint="eastAsia" w:ascii="仿宋_GB2312" w:hAnsi="ˎ̥" w:eastAsia="仿宋_GB2312"/>
          <w:sz w:val="32"/>
          <w:szCs w:val="32"/>
          <w:lang w:eastAsia="zh-CN"/>
        </w:rPr>
        <w:t>主要是政府投资项目前期专项资金结余</w:t>
      </w:r>
      <w:r>
        <w:rPr>
          <w:rFonts w:hint="default" w:ascii="仿宋_GB2312" w:hAnsi="ˎ̥" w:eastAsia="仿宋_GB2312" w:cs="仿宋_GB2312"/>
          <w:color w:val="auto"/>
          <w:kern w:val="0"/>
          <w:sz w:val="32"/>
          <w:szCs w:val="32"/>
        </w:rPr>
        <w:t>，较2021年度年末决算数增加4552.54万元，增长52.44%，主要原因是</w:t>
      </w:r>
      <w:r>
        <w:rPr>
          <w:rFonts w:hint="eastAsia" w:ascii="仿宋_GB2312" w:hAnsi="ˎ̥" w:eastAsia="仿宋_GB2312"/>
          <w:sz w:val="32"/>
          <w:szCs w:val="32"/>
          <w:lang w:eastAsia="zh-CN"/>
        </w:rPr>
        <w:t>上年结转的市政府投资项目前期工作专项资金和</w:t>
      </w:r>
      <w:r>
        <w:rPr>
          <w:rFonts w:hint="eastAsia" w:ascii="仿宋_GB2312" w:hAnsi="ˎ̥" w:eastAsia="仿宋_GB2312" w:cs="宋体"/>
          <w:sz w:val="32"/>
          <w:szCs w:val="32"/>
          <w:lang w:eastAsia="zh-CN"/>
        </w:rPr>
        <w:t>海南环岛高铁海口站至美兰站市郊列车运营费</w:t>
      </w:r>
      <w:r>
        <w:rPr>
          <w:rFonts w:hint="eastAsia" w:ascii="仿宋_GB2312" w:hAnsi="ˎ̥" w:eastAsia="仿宋_GB2312"/>
          <w:sz w:val="32"/>
          <w:szCs w:val="32"/>
          <w:lang w:eastAsia="zh-CN"/>
        </w:rPr>
        <w:t>增加。</w:t>
      </w:r>
    </w:p>
    <w:p>
      <w:pPr>
        <w:keepNext w:val="0"/>
        <w:keepLines w:val="0"/>
        <w:widowControl/>
        <w:suppressLineNumbers w:val="0"/>
        <w:spacing w:before="0" w:beforeAutospacing="1" w:after="0" w:afterAutospacing="1"/>
        <w:ind w:right="0" w:firstLine="640" w:firstLineChars="200"/>
        <w:rPr>
          <w:rFonts w:hint="eastAsia" w:ascii="黑体" w:hAnsi="宋体" w:eastAsia="黑体" w:cs="黑体"/>
          <w:color w:val="auto"/>
          <w:kern w:val="0"/>
          <w:sz w:val="32"/>
          <w:szCs w:val="32"/>
          <w:lang w:eastAsia="zh-CN"/>
        </w:rPr>
      </w:pPr>
      <w:r>
        <w:rPr>
          <w:rFonts w:hint="eastAsia" w:ascii="黑体" w:hAnsi="宋体" w:eastAsia="黑体" w:cs="黑体"/>
          <w:color w:val="auto"/>
          <w:kern w:val="0"/>
          <w:sz w:val="32"/>
          <w:szCs w:val="32"/>
        </w:rPr>
        <w:t>五、一般公共预算财政拨款支出决算情况说明</w:t>
      </w:r>
      <w:r>
        <w:rPr>
          <w:rFonts w:hint="eastAsia" w:ascii="黑体" w:eastAsia="黑体" w:cs="黑体"/>
          <w:color w:val="auto"/>
          <w:kern w:val="0"/>
          <w:sz w:val="32"/>
          <w:szCs w:val="32"/>
          <w:lang w:eastAsia="zh-CN"/>
        </w:rPr>
        <w:t>。</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（一）一般公共预算财政拨款支出决算总体情况。</w:t>
      </w:r>
    </w:p>
    <w:p>
      <w:pPr>
        <w:keepNext w:val="0"/>
        <w:keepLines w:val="0"/>
        <w:widowControl/>
        <w:suppressLineNumbers w:val="0"/>
        <w:spacing w:before="0" w:beforeAutospacing="1" w:after="0" w:afterAutospacing="1"/>
        <w:ind w:left="0" w:right="0" w:firstLine="640" w:firstLineChars="200"/>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2022年度一般公共预算财政拨款支出</w:t>
      </w:r>
      <w:r>
        <w:rPr>
          <w:rFonts w:hint="default" w:ascii="仿宋_GB2312" w:hAnsi="宋体" w:eastAsia="仿宋_GB2312" w:cs="仿宋_GB2312"/>
          <w:color w:val="auto"/>
          <w:kern w:val="0"/>
          <w:sz w:val="32"/>
          <w:szCs w:val="32"/>
        </w:rPr>
        <w:t>20,974.67</w:t>
      </w:r>
      <w:r>
        <w:rPr>
          <w:rFonts w:hint="default" w:ascii="仿宋_GB2312" w:hAnsi="ˎ̥" w:eastAsia="仿宋_GB2312" w:cs="仿宋_GB2312"/>
          <w:color w:val="auto"/>
          <w:kern w:val="0"/>
          <w:sz w:val="32"/>
          <w:szCs w:val="32"/>
        </w:rPr>
        <w:t>万元，占本年支出合计的97.91%。与2021年度相比，一般公共预算财政拨款支出增加5774.37万元，增长37.99%，主要原因是</w:t>
      </w:r>
      <w:r>
        <w:rPr>
          <w:rFonts w:hint="eastAsia" w:ascii="仿宋_GB2312" w:hAnsi="ˎ̥" w:eastAsia="仿宋_GB2312" w:cs="仿宋_GB2312"/>
          <w:color w:val="auto"/>
          <w:kern w:val="0"/>
          <w:sz w:val="32"/>
          <w:szCs w:val="32"/>
          <w:lang w:eastAsia="zh-CN"/>
        </w:rPr>
        <w:t>增加</w:t>
      </w:r>
      <w:r>
        <w:rPr>
          <w:rFonts w:hint="eastAsia" w:ascii="仿宋_GB2312" w:hAnsi="ˎ̥" w:eastAsia="仿宋_GB2312" w:cs="仿宋_GB2312"/>
          <w:color w:val="auto"/>
          <w:kern w:val="0"/>
          <w:sz w:val="32"/>
          <w:szCs w:val="32"/>
          <w:lang w:val="en-US" w:eastAsia="zh-CN"/>
        </w:rPr>
        <w:t>海南省军民融合军粮综合保障基地（西区）项目、突发公共卫生事件应急处理、</w:t>
      </w:r>
      <w:r>
        <w:rPr>
          <w:rFonts w:hint="default" w:ascii="仿宋_GB2312" w:hAnsi="ˎ̥" w:eastAsia="仿宋_GB2312" w:cs="仿宋_GB2312"/>
          <w:color w:val="auto"/>
          <w:kern w:val="0"/>
          <w:sz w:val="32"/>
          <w:szCs w:val="32"/>
        </w:rPr>
        <w:t>海南环岛高铁海口站至美兰站市郊列车运营</w:t>
      </w:r>
      <w:r>
        <w:rPr>
          <w:rFonts w:hint="eastAsia" w:ascii="仿宋_GB2312" w:hAnsi="ˎ̥" w:eastAsia="仿宋_GB2312" w:cs="仿宋_GB2312"/>
          <w:color w:val="auto"/>
          <w:kern w:val="0"/>
          <w:sz w:val="32"/>
          <w:szCs w:val="32"/>
          <w:lang w:eastAsia="zh-CN"/>
        </w:rPr>
        <w:t>费用的支出。</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（二）一般公共预算财政拨款支出决算结构情况。</w:t>
      </w:r>
    </w:p>
    <w:p>
      <w:pPr>
        <w:keepNext w:val="0"/>
        <w:keepLines w:val="0"/>
        <w:widowControl/>
        <w:suppressLineNumbers w:val="0"/>
        <w:spacing w:before="0" w:beforeAutospacing="1" w:after="0" w:afterAutospacing="1"/>
        <w:ind w:left="0" w:right="0" w:firstLine="640" w:firstLineChars="200"/>
        <w:jc w:val="both"/>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2022年度一般公共预算财政拨款支出</w:t>
      </w:r>
      <w:r>
        <w:rPr>
          <w:rFonts w:hint="default" w:ascii="仿宋_GB2312" w:hAnsi="宋体" w:eastAsia="仿宋_GB2312" w:cs="仿宋_GB2312"/>
          <w:color w:val="auto"/>
          <w:kern w:val="0"/>
          <w:sz w:val="32"/>
          <w:szCs w:val="32"/>
        </w:rPr>
        <w:t>20,974.67</w:t>
      </w:r>
      <w:r>
        <w:rPr>
          <w:rFonts w:hint="default" w:ascii="仿宋_GB2312" w:hAnsi="ˎ̥" w:eastAsia="仿宋_GB2312" w:cs="仿宋_GB2312"/>
          <w:color w:val="auto"/>
          <w:kern w:val="0"/>
          <w:sz w:val="32"/>
          <w:szCs w:val="32"/>
        </w:rPr>
        <w:t>万元，主要用于以下方面：</w:t>
      </w:r>
      <w:r>
        <w:rPr>
          <w:rFonts w:hint="default" w:ascii="仿宋_GB2312" w:hAnsi="ˎ̥" w:eastAsia="仿宋_GB2312" w:cs="仿宋_GB2312"/>
          <w:b/>
          <w:color w:val="auto"/>
          <w:kern w:val="0"/>
          <w:sz w:val="32"/>
          <w:szCs w:val="32"/>
        </w:rPr>
        <w:t>一般公共服务（类）</w:t>
      </w:r>
      <w:r>
        <w:rPr>
          <w:rFonts w:hint="default" w:ascii="仿宋_GB2312" w:hAnsi="ˎ̥" w:eastAsia="仿宋_GB2312" w:cs="仿宋_GB2312"/>
          <w:color w:val="auto"/>
          <w:kern w:val="0"/>
          <w:sz w:val="32"/>
          <w:szCs w:val="32"/>
        </w:rPr>
        <w:t>支出6,241.93万元，占29.76%；</w:t>
      </w:r>
      <w:r>
        <w:rPr>
          <w:rFonts w:hint="default" w:ascii="仿宋_GB2312" w:hAnsi="ˎ̥" w:eastAsia="仿宋_GB2312" w:cs="仿宋_GB2312"/>
          <w:b/>
          <w:color w:val="auto"/>
          <w:kern w:val="0"/>
          <w:sz w:val="32"/>
          <w:szCs w:val="32"/>
        </w:rPr>
        <w:t>社会保障和就业（类）</w:t>
      </w:r>
      <w:r>
        <w:rPr>
          <w:rFonts w:hint="default" w:ascii="仿宋_GB2312" w:hAnsi="ˎ̥" w:eastAsia="仿宋_GB2312" w:cs="仿宋_GB2312"/>
          <w:color w:val="auto"/>
          <w:kern w:val="0"/>
          <w:sz w:val="32"/>
          <w:szCs w:val="32"/>
        </w:rPr>
        <w:t>支出457.4</w:t>
      </w:r>
      <w:r>
        <w:rPr>
          <w:rFonts w:hint="eastAsia" w:ascii="仿宋_GB2312" w:hAnsi="ˎ̥" w:eastAsia="仿宋_GB2312" w:cs="仿宋_GB2312"/>
          <w:color w:val="auto"/>
          <w:kern w:val="0"/>
          <w:sz w:val="32"/>
          <w:szCs w:val="32"/>
          <w:lang w:val="en-US" w:eastAsia="zh-CN"/>
        </w:rPr>
        <w:t>7</w:t>
      </w:r>
      <w:r>
        <w:rPr>
          <w:rFonts w:hint="default" w:ascii="仿宋_GB2312" w:hAnsi="ˎ̥" w:eastAsia="仿宋_GB2312" w:cs="仿宋_GB2312"/>
          <w:color w:val="auto"/>
          <w:kern w:val="0"/>
          <w:sz w:val="32"/>
          <w:szCs w:val="32"/>
        </w:rPr>
        <w:t>万元，占2.18%；</w:t>
      </w:r>
      <w:r>
        <w:rPr>
          <w:rFonts w:hint="default" w:ascii="仿宋_GB2312" w:hAnsi="ˎ̥" w:eastAsia="仿宋_GB2312" w:cs="仿宋_GB2312"/>
          <w:b/>
          <w:color w:val="auto"/>
          <w:kern w:val="0"/>
          <w:sz w:val="32"/>
          <w:szCs w:val="32"/>
        </w:rPr>
        <w:t>卫生健康</w:t>
      </w:r>
      <w:r>
        <w:rPr>
          <w:rFonts w:hint="default" w:ascii="仿宋_GB2312" w:hAnsi="ˎ̥" w:eastAsia="仿宋_GB2312" w:cs="仿宋_GB2312"/>
          <w:color w:val="auto"/>
          <w:kern w:val="0"/>
          <w:sz w:val="32"/>
          <w:szCs w:val="32"/>
        </w:rPr>
        <w:t>支出</w:t>
      </w:r>
      <w:r>
        <w:rPr>
          <w:rFonts w:hint="default" w:ascii="仿宋_GB2312" w:hAnsi="ˎ̥" w:eastAsia="仿宋_GB2312" w:cs="宋体"/>
          <w:color w:val="auto"/>
          <w:kern w:val="0"/>
          <w:sz w:val="32"/>
          <w:szCs w:val="32"/>
        </w:rPr>
        <w:t>694.85万元，占3.31%</w:t>
      </w:r>
      <w:r>
        <w:rPr>
          <w:rFonts w:hint="default" w:ascii="仿宋_GB2312" w:hAnsi="ˎ̥" w:eastAsia="仿宋_GB2312" w:cs="仿宋_GB2312"/>
          <w:color w:val="auto"/>
          <w:kern w:val="0"/>
          <w:sz w:val="32"/>
          <w:szCs w:val="32"/>
        </w:rPr>
        <w:t>；</w:t>
      </w:r>
      <w:r>
        <w:rPr>
          <w:rFonts w:hint="default" w:ascii="仿宋_GB2312" w:hAnsi="ˎ̥" w:eastAsia="仿宋_GB2312" w:cs="仿宋_GB2312"/>
          <w:b/>
          <w:color w:val="auto"/>
          <w:kern w:val="0"/>
          <w:sz w:val="32"/>
          <w:szCs w:val="32"/>
        </w:rPr>
        <w:t>节能环保</w:t>
      </w:r>
      <w:r>
        <w:rPr>
          <w:rFonts w:hint="default" w:ascii="仿宋_GB2312" w:hAnsi="ˎ̥" w:eastAsia="仿宋_GB2312" w:cs="仿宋_GB2312"/>
          <w:color w:val="auto"/>
          <w:kern w:val="0"/>
          <w:sz w:val="32"/>
          <w:szCs w:val="32"/>
        </w:rPr>
        <w:t>支出</w:t>
      </w:r>
      <w:r>
        <w:rPr>
          <w:rFonts w:hint="default" w:ascii="仿宋_GB2312" w:hAnsi="ˎ̥" w:eastAsia="仿宋_GB2312" w:cs="宋体"/>
          <w:color w:val="auto"/>
          <w:kern w:val="0"/>
          <w:sz w:val="32"/>
          <w:szCs w:val="32"/>
        </w:rPr>
        <w:t>278.37</w:t>
      </w:r>
      <w:r>
        <w:rPr>
          <w:rFonts w:hint="default" w:ascii="仿宋_GB2312" w:hAnsi="ˎ̥" w:eastAsia="仿宋_GB2312" w:cs="仿宋_GB2312"/>
          <w:color w:val="auto"/>
          <w:kern w:val="0"/>
          <w:sz w:val="32"/>
          <w:szCs w:val="32"/>
        </w:rPr>
        <w:t>万元，占</w:t>
      </w:r>
      <w:r>
        <w:rPr>
          <w:rFonts w:hint="default" w:ascii="仿宋_GB2312" w:hAnsi="ˎ̥" w:eastAsia="仿宋_GB2312" w:cs="宋体"/>
          <w:color w:val="auto"/>
          <w:kern w:val="0"/>
          <w:sz w:val="32"/>
          <w:szCs w:val="32"/>
        </w:rPr>
        <w:t>1.33%</w:t>
      </w:r>
      <w:r>
        <w:rPr>
          <w:rFonts w:hint="default" w:ascii="仿宋_GB2312" w:hAnsi="ˎ̥" w:eastAsia="仿宋_GB2312" w:cs="仿宋_GB2312"/>
          <w:color w:val="auto"/>
          <w:kern w:val="0"/>
          <w:sz w:val="32"/>
          <w:szCs w:val="32"/>
        </w:rPr>
        <w:t>；城乡社区支出</w:t>
      </w:r>
      <w:r>
        <w:rPr>
          <w:rFonts w:hint="default" w:ascii="仿宋_GB2312" w:hAnsi="ˎ̥" w:eastAsia="仿宋_GB2312" w:cs="宋体"/>
          <w:color w:val="auto"/>
          <w:kern w:val="0"/>
          <w:sz w:val="32"/>
          <w:szCs w:val="32"/>
        </w:rPr>
        <w:t>122.9</w:t>
      </w:r>
      <w:r>
        <w:rPr>
          <w:rFonts w:hint="default" w:ascii="仿宋_GB2312" w:hAnsi="ˎ̥" w:eastAsia="仿宋_GB2312" w:cs="仿宋_GB2312"/>
          <w:color w:val="auto"/>
          <w:kern w:val="0"/>
          <w:sz w:val="32"/>
          <w:szCs w:val="32"/>
        </w:rPr>
        <w:t>万元，占</w:t>
      </w:r>
      <w:r>
        <w:rPr>
          <w:rFonts w:hint="default" w:ascii="仿宋_GB2312" w:hAnsi="ˎ̥" w:eastAsia="仿宋_GB2312" w:cs="宋体"/>
          <w:color w:val="auto"/>
          <w:kern w:val="0"/>
          <w:sz w:val="32"/>
          <w:szCs w:val="32"/>
        </w:rPr>
        <w:t>0.59%</w:t>
      </w:r>
      <w:r>
        <w:rPr>
          <w:rFonts w:hint="default" w:ascii="仿宋_GB2312" w:hAnsi="ˎ̥" w:eastAsia="仿宋_GB2312" w:cs="仿宋_GB2312"/>
          <w:color w:val="auto"/>
          <w:kern w:val="0"/>
          <w:sz w:val="32"/>
          <w:szCs w:val="32"/>
        </w:rPr>
        <w:t>；交通运输支出</w:t>
      </w:r>
      <w:r>
        <w:rPr>
          <w:rFonts w:hint="default" w:ascii="仿宋_GB2312" w:hAnsi="ˎ̥" w:eastAsia="仿宋_GB2312" w:cs="宋体"/>
          <w:color w:val="auto"/>
          <w:kern w:val="0"/>
          <w:sz w:val="32"/>
          <w:szCs w:val="32"/>
        </w:rPr>
        <w:t>9514.09</w:t>
      </w:r>
      <w:r>
        <w:rPr>
          <w:rFonts w:hint="default" w:ascii="仿宋_GB2312" w:hAnsi="ˎ̥" w:eastAsia="仿宋_GB2312" w:cs="仿宋_GB2312"/>
          <w:color w:val="auto"/>
          <w:kern w:val="0"/>
          <w:sz w:val="32"/>
          <w:szCs w:val="32"/>
        </w:rPr>
        <w:t>万元，占</w:t>
      </w:r>
      <w:r>
        <w:rPr>
          <w:rFonts w:hint="default" w:ascii="仿宋_GB2312" w:hAnsi="ˎ̥" w:eastAsia="仿宋_GB2312" w:cs="宋体"/>
          <w:color w:val="auto"/>
          <w:kern w:val="0"/>
          <w:sz w:val="32"/>
          <w:szCs w:val="32"/>
        </w:rPr>
        <w:t>45.36%</w:t>
      </w:r>
      <w:r>
        <w:rPr>
          <w:rFonts w:hint="default" w:ascii="仿宋_GB2312" w:hAnsi="ˎ̥" w:eastAsia="仿宋_GB2312" w:cs="仿宋_GB2312"/>
          <w:color w:val="auto"/>
          <w:kern w:val="0"/>
          <w:sz w:val="32"/>
          <w:szCs w:val="32"/>
        </w:rPr>
        <w:t>；</w:t>
      </w:r>
      <w:r>
        <w:rPr>
          <w:rFonts w:hint="default" w:ascii="仿宋_GB2312" w:hAnsi="ˎ̥" w:eastAsia="仿宋_GB2312" w:cs="仿宋_GB2312"/>
          <w:b/>
          <w:color w:val="auto"/>
          <w:kern w:val="0"/>
          <w:sz w:val="32"/>
          <w:szCs w:val="32"/>
        </w:rPr>
        <w:t>住房保障（类）</w:t>
      </w:r>
      <w:r>
        <w:rPr>
          <w:rFonts w:hint="default" w:ascii="仿宋_GB2312" w:hAnsi="ˎ̥" w:eastAsia="仿宋_GB2312" w:cs="仿宋_GB2312"/>
          <w:color w:val="auto"/>
          <w:kern w:val="0"/>
          <w:sz w:val="32"/>
          <w:szCs w:val="32"/>
        </w:rPr>
        <w:t>支出234.57万元，占1.12%；</w:t>
      </w:r>
      <w:r>
        <w:rPr>
          <w:rFonts w:hint="default" w:ascii="仿宋_GB2312" w:hAnsi="ˎ̥" w:eastAsia="仿宋_GB2312" w:cs="仿宋_GB2312"/>
          <w:b/>
          <w:color w:val="auto"/>
          <w:kern w:val="0"/>
          <w:sz w:val="32"/>
          <w:szCs w:val="32"/>
        </w:rPr>
        <w:t>粮油物资储备支出</w:t>
      </w:r>
      <w:r>
        <w:rPr>
          <w:rFonts w:hint="default" w:ascii="仿宋_GB2312" w:hAnsi="ˎ̥" w:eastAsia="仿宋_GB2312" w:cs="仿宋_GB2312"/>
          <w:color w:val="auto"/>
          <w:kern w:val="0"/>
          <w:sz w:val="32"/>
          <w:szCs w:val="32"/>
        </w:rPr>
        <w:t>3,430.49万元，占16.3</w:t>
      </w:r>
      <w:r>
        <w:rPr>
          <w:rFonts w:hint="eastAsia" w:ascii="仿宋_GB2312" w:hAnsi="ˎ̥" w:eastAsia="仿宋_GB2312" w:cs="仿宋_GB2312"/>
          <w:color w:val="auto"/>
          <w:kern w:val="0"/>
          <w:sz w:val="32"/>
          <w:szCs w:val="32"/>
          <w:lang w:val="en-US" w:eastAsia="zh-CN"/>
        </w:rPr>
        <w:t>5</w:t>
      </w:r>
      <w:r>
        <w:rPr>
          <w:rFonts w:hint="default" w:ascii="仿宋_GB2312" w:hAnsi="ˎ̥" w:eastAsia="仿宋_GB2312" w:cs="仿宋_GB2312"/>
          <w:color w:val="auto"/>
          <w:kern w:val="0"/>
          <w:sz w:val="32"/>
          <w:szCs w:val="32"/>
        </w:rPr>
        <w:t>%。</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（三）一般公共预算财政拨款支出决算具体情况。</w:t>
      </w:r>
    </w:p>
    <w:p>
      <w:pPr>
        <w:keepNext w:val="0"/>
        <w:keepLines w:val="0"/>
        <w:widowControl/>
        <w:suppressLineNumbers w:val="0"/>
        <w:spacing w:before="0" w:beforeAutospacing="1" w:after="0" w:afterAutospacing="1"/>
        <w:ind w:left="0" w:right="0" w:firstLine="640" w:firstLineChars="200"/>
        <w:jc w:val="both"/>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2022年度一般公共预算财政拨款支出年初预算为12,346.56万元，支出决算为</w:t>
      </w:r>
      <w:r>
        <w:rPr>
          <w:rFonts w:hint="default" w:ascii="仿宋_GB2312" w:hAnsi="宋体" w:eastAsia="仿宋_GB2312" w:cs="仿宋_GB2312"/>
          <w:color w:val="auto"/>
          <w:kern w:val="0"/>
          <w:sz w:val="32"/>
          <w:szCs w:val="32"/>
        </w:rPr>
        <w:t>20,974.67</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169.80</w:t>
      </w:r>
      <w:r>
        <w:rPr>
          <w:rFonts w:hint="default" w:ascii="仿宋_GB2312" w:hAnsi="ˎ̥" w:eastAsia="仿宋_GB2312" w:cs="仿宋_GB2312"/>
          <w:color w:val="auto"/>
          <w:kern w:val="0"/>
          <w:sz w:val="32"/>
          <w:szCs w:val="32"/>
        </w:rPr>
        <w:t>%。其中：</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1.一般公共服务（类）发展与改革事务（款）行政运行（项）。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年初预算为1,239.89万元，支出决算为1,175.96万元，完成年初预算的</w:t>
      </w:r>
      <w:r>
        <w:rPr>
          <w:rFonts w:hint="eastAsia" w:ascii="仿宋_GB2312" w:hAnsi="ˎ̥" w:eastAsia="仿宋_GB2312" w:cs="仿宋_GB2312"/>
          <w:color w:val="auto"/>
          <w:kern w:val="0"/>
          <w:sz w:val="32"/>
          <w:szCs w:val="32"/>
          <w:lang w:val="en-US" w:eastAsia="zh-CN"/>
        </w:rPr>
        <w:t>94.84</w:t>
      </w:r>
      <w:r>
        <w:rPr>
          <w:rFonts w:hint="default" w:ascii="仿宋_GB2312" w:hAnsi="ˎ̥" w:eastAsia="仿宋_GB2312" w:cs="仿宋_GB2312"/>
          <w:color w:val="auto"/>
          <w:kern w:val="0"/>
          <w:sz w:val="32"/>
          <w:szCs w:val="32"/>
        </w:rPr>
        <w:t>%。决算数小于预算数的主要原因：一是</w:t>
      </w:r>
      <w:r>
        <w:rPr>
          <w:rFonts w:hint="eastAsia" w:ascii="仿宋_GB2312" w:hAnsi="ˎ̥" w:eastAsia="仿宋_GB2312" w:cs="仿宋_GB2312"/>
          <w:color w:val="auto"/>
          <w:kern w:val="0"/>
          <w:sz w:val="32"/>
          <w:szCs w:val="32"/>
          <w:lang w:eastAsia="zh-CN"/>
        </w:rPr>
        <w:t>调整</w:t>
      </w:r>
      <w:r>
        <w:rPr>
          <w:rFonts w:hint="default" w:ascii="仿宋_GB2312" w:hAnsi="ˎ̥" w:eastAsia="仿宋_GB2312" w:cs="仿宋_GB2312"/>
          <w:color w:val="auto"/>
          <w:kern w:val="0"/>
          <w:sz w:val="32"/>
          <w:szCs w:val="32"/>
        </w:rPr>
        <w:t>工资奖金津补贴；二是公务用车</w:t>
      </w:r>
      <w:r>
        <w:rPr>
          <w:rFonts w:hint="eastAsia" w:ascii="仿宋_GB2312" w:hAnsi="ˎ̥" w:eastAsia="仿宋_GB2312" w:cs="仿宋_GB2312"/>
          <w:color w:val="auto"/>
          <w:kern w:val="0"/>
          <w:sz w:val="32"/>
          <w:szCs w:val="32"/>
          <w:lang w:eastAsia="zh-CN"/>
        </w:rPr>
        <w:t>运行维护费</w:t>
      </w:r>
      <w:r>
        <w:rPr>
          <w:rFonts w:hint="default" w:ascii="仿宋_GB2312" w:hAnsi="ˎ̥" w:eastAsia="仿宋_GB2312" w:cs="仿宋_GB2312"/>
          <w:color w:val="auto"/>
          <w:kern w:val="0"/>
          <w:sz w:val="32"/>
          <w:szCs w:val="32"/>
        </w:rPr>
        <w:t>支出减少；三是压减一般性支出。</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2.一般公共服务（类）发展与改革事务（款）一般行政管理事务（项）。</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val="en-US" w:eastAsia="zh-CN"/>
        </w:rPr>
      </w:pPr>
      <w:r>
        <w:rPr>
          <w:rFonts w:hint="default" w:ascii="仿宋_GB2312" w:hAnsi="ˎ̥" w:eastAsia="仿宋_GB2312" w:cs="仿宋_GB2312"/>
          <w:color w:val="auto"/>
          <w:kern w:val="0"/>
          <w:sz w:val="32"/>
          <w:szCs w:val="32"/>
        </w:rPr>
        <w:t>年初预算为3,218.00万元，支出决算为2,840.25万元，完成年初预算的</w:t>
      </w:r>
      <w:r>
        <w:rPr>
          <w:rFonts w:hint="eastAsia" w:ascii="仿宋_GB2312" w:hAnsi="ˎ̥" w:eastAsia="仿宋_GB2312" w:cs="仿宋_GB2312"/>
          <w:color w:val="auto"/>
          <w:kern w:val="0"/>
          <w:sz w:val="32"/>
          <w:szCs w:val="32"/>
          <w:lang w:val="en-US" w:eastAsia="zh-CN"/>
        </w:rPr>
        <w:t>88.26</w:t>
      </w:r>
      <w:r>
        <w:rPr>
          <w:rFonts w:hint="default" w:ascii="仿宋_GB2312" w:hAnsi="ˎ̥" w:eastAsia="仿宋_GB2312" w:cs="仿宋_GB2312"/>
          <w:color w:val="auto"/>
          <w:kern w:val="0"/>
          <w:sz w:val="32"/>
          <w:szCs w:val="32"/>
        </w:rPr>
        <w:t>%。决算数小于预算数的主要原因：</w:t>
      </w:r>
      <w:r>
        <w:rPr>
          <w:rFonts w:hint="eastAsia" w:ascii="仿宋_GB2312" w:hAnsi="ˎ̥" w:eastAsia="仿宋_GB2312" w:cs="仿宋_GB2312"/>
          <w:color w:val="auto"/>
          <w:kern w:val="0"/>
          <w:sz w:val="32"/>
          <w:szCs w:val="32"/>
          <w:lang w:val="en-US" w:eastAsia="zh-CN"/>
        </w:rPr>
        <w:t>2022年成品食用油储备计划未全部落实到位，相应的</w:t>
      </w:r>
      <w:r>
        <w:rPr>
          <w:rFonts w:hint="default" w:ascii="仿宋_GB2312" w:hAnsi="ˎ̥" w:eastAsia="仿宋_GB2312" w:cs="仿宋_GB2312"/>
          <w:color w:val="auto"/>
          <w:kern w:val="0"/>
          <w:sz w:val="32"/>
          <w:szCs w:val="32"/>
          <w:lang w:val="en-US" w:eastAsia="zh-CN"/>
        </w:rPr>
        <w:t>市级储备粮（油）保管费</w:t>
      </w:r>
      <w:r>
        <w:rPr>
          <w:rFonts w:hint="eastAsia" w:ascii="仿宋_GB2312" w:hAnsi="ˎ̥" w:eastAsia="仿宋_GB2312" w:cs="仿宋_GB2312"/>
          <w:color w:val="auto"/>
          <w:kern w:val="0"/>
          <w:sz w:val="32"/>
          <w:szCs w:val="32"/>
          <w:lang w:val="en-US" w:eastAsia="zh-CN"/>
        </w:rPr>
        <w:t>补贴未完成全额拨付。</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3.一般公共服务（类）发展与改革事务（款）经济体制改革研究（项）。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年初预算为148.23万元，支出决算为112.48万元，完成年初预算的</w:t>
      </w:r>
      <w:r>
        <w:rPr>
          <w:rFonts w:hint="eastAsia" w:ascii="仿宋_GB2312" w:hAnsi="ˎ̥" w:eastAsia="仿宋_GB2312" w:cs="仿宋_GB2312"/>
          <w:color w:val="auto"/>
          <w:kern w:val="0"/>
          <w:sz w:val="32"/>
          <w:szCs w:val="32"/>
          <w:lang w:val="en-US" w:eastAsia="zh-CN"/>
        </w:rPr>
        <w:t>75.88</w:t>
      </w:r>
      <w:r>
        <w:rPr>
          <w:rFonts w:hint="default" w:ascii="仿宋_GB2312" w:hAnsi="ˎ̥" w:eastAsia="仿宋_GB2312" w:cs="仿宋_GB2312"/>
          <w:color w:val="auto"/>
          <w:kern w:val="0"/>
          <w:sz w:val="32"/>
          <w:szCs w:val="32"/>
        </w:rPr>
        <w:t>%。决算数小于预算数的主要原因：压减一般性支出。</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4.一般公共服务（类）发展与改革事务（款）物价管理（项）。</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年初预算为331.53万元，支出决算为306.86万元，完成年初预算的</w:t>
      </w:r>
      <w:r>
        <w:rPr>
          <w:rFonts w:hint="eastAsia" w:ascii="仿宋_GB2312" w:hAnsi="ˎ̥" w:eastAsia="仿宋_GB2312" w:cs="仿宋_GB2312"/>
          <w:color w:val="auto"/>
          <w:kern w:val="0"/>
          <w:sz w:val="32"/>
          <w:szCs w:val="32"/>
          <w:lang w:val="en-US" w:eastAsia="zh-CN"/>
        </w:rPr>
        <w:t>92.56</w:t>
      </w:r>
      <w:r>
        <w:rPr>
          <w:rFonts w:hint="default" w:ascii="仿宋_GB2312" w:hAnsi="ˎ̥" w:eastAsia="仿宋_GB2312" w:cs="仿宋_GB2312"/>
          <w:color w:val="auto"/>
          <w:kern w:val="0"/>
          <w:sz w:val="32"/>
          <w:szCs w:val="32"/>
        </w:rPr>
        <w:t>%。决算数小于预算数的主要原因：</w:t>
      </w:r>
      <w:r>
        <w:rPr>
          <w:rFonts w:hint="eastAsia" w:ascii="仿宋_GB2312" w:hAnsi="ˎ̥" w:eastAsia="仿宋_GB2312" w:cs="仿宋_GB2312"/>
          <w:color w:val="auto"/>
          <w:kern w:val="0"/>
          <w:sz w:val="32"/>
          <w:szCs w:val="32"/>
          <w:lang w:eastAsia="zh-CN"/>
        </w:rPr>
        <w:t>市价格认证中心公务用车运行维护费减少。</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5.一般公共服务（类）发展与改革事务（款）其他发展与改革事务支出（项）。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年初预算为1,971.26万元，支出决算为1,806.39万元，完成年初预算的</w:t>
      </w:r>
      <w:r>
        <w:rPr>
          <w:rFonts w:hint="eastAsia" w:ascii="仿宋_GB2312" w:hAnsi="ˎ̥" w:eastAsia="仿宋_GB2312" w:cs="仿宋_GB2312"/>
          <w:color w:val="auto"/>
          <w:kern w:val="0"/>
          <w:sz w:val="32"/>
          <w:szCs w:val="32"/>
          <w:lang w:val="en-US" w:eastAsia="zh-CN"/>
        </w:rPr>
        <w:t>91.64</w:t>
      </w:r>
      <w:r>
        <w:rPr>
          <w:rFonts w:hint="default" w:ascii="仿宋_GB2312" w:hAnsi="ˎ̥" w:eastAsia="仿宋_GB2312" w:cs="仿宋_GB2312"/>
          <w:color w:val="auto"/>
          <w:kern w:val="0"/>
          <w:sz w:val="32"/>
          <w:szCs w:val="32"/>
        </w:rPr>
        <w:t>%。决算数小于预算数的主要原因：一是市政府投资项目管理中心</w:t>
      </w:r>
      <w:r>
        <w:rPr>
          <w:rFonts w:hint="eastAsia" w:ascii="仿宋_GB2312" w:hAnsi="仿宋_GB2312" w:eastAsia="仿宋_GB2312" w:cs="仿宋_GB2312"/>
          <w:color w:val="auto"/>
          <w:sz w:val="32"/>
          <w:szCs w:val="32"/>
          <w:lang w:val="en-US" w:eastAsia="zh-CN"/>
        </w:rPr>
        <w:t>依年度工作计划序时安排预算支出</w:t>
      </w:r>
      <w:r>
        <w:rPr>
          <w:rFonts w:hint="default" w:ascii="仿宋_GB2312" w:hAnsi="ˎ̥" w:eastAsia="仿宋_GB2312" w:cs="仿宋_GB2312"/>
          <w:color w:val="auto"/>
          <w:kern w:val="0"/>
          <w:sz w:val="32"/>
          <w:szCs w:val="32"/>
        </w:rPr>
        <w:t>；</w:t>
      </w:r>
      <w:r>
        <w:rPr>
          <w:rFonts w:hint="eastAsia" w:ascii="仿宋_GB2312" w:hAnsi="ˎ̥" w:eastAsia="仿宋_GB2312" w:cs="仿宋_GB2312"/>
          <w:color w:val="auto"/>
          <w:kern w:val="0"/>
          <w:sz w:val="32"/>
          <w:szCs w:val="32"/>
          <w:lang w:eastAsia="zh-CN"/>
        </w:rPr>
        <w:t>二</w:t>
      </w:r>
      <w:r>
        <w:rPr>
          <w:rFonts w:hint="default" w:ascii="仿宋_GB2312" w:hAnsi="ˎ̥" w:eastAsia="仿宋_GB2312" w:cs="仿宋_GB2312"/>
          <w:color w:val="auto"/>
          <w:kern w:val="0"/>
          <w:sz w:val="32"/>
          <w:szCs w:val="32"/>
        </w:rPr>
        <w:t>是压减一般性支出。</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6.社会保障和就业支出（类）行政事业单位养老支出（款）行政单位离退休（项）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年初预算为16.45万元，支出决算为18.65万元，完成年初预算的</w:t>
      </w:r>
      <w:r>
        <w:rPr>
          <w:rFonts w:hint="eastAsia" w:ascii="仿宋_GB2312" w:hAnsi="ˎ̥" w:eastAsia="仿宋_GB2312" w:cs="仿宋_GB2312"/>
          <w:color w:val="auto"/>
          <w:kern w:val="0"/>
          <w:sz w:val="32"/>
          <w:szCs w:val="32"/>
          <w:lang w:val="en-US" w:eastAsia="zh-CN"/>
        </w:rPr>
        <w:t>113.37</w:t>
      </w:r>
      <w:r>
        <w:rPr>
          <w:rFonts w:hint="default" w:ascii="仿宋_GB2312" w:hAnsi="ˎ̥" w:eastAsia="仿宋_GB2312" w:cs="仿宋_GB2312"/>
          <w:color w:val="auto"/>
          <w:kern w:val="0"/>
          <w:sz w:val="32"/>
          <w:szCs w:val="32"/>
        </w:rPr>
        <w:t>%。决算数大于预算数的主要原因：离退休费增加。</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7.社会保障和就业支出（类）行政事业单位养老支出（款）机关事业单位基本养老保险缴费支出（项）</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年初预算为305.88万元，支出决算为254.76万元，完成年初预算的</w:t>
      </w:r>
      <w:r>
        <w:rPr>
          <w:rFonts w:hint="eastAsia" w:ascii="仿宋_GB2312" w:hAnsi="ˎ̥" w:eastAsia="仿宋_GB2312" w:cs="仿宋_GB2312"/>
          <w:color w:val="auto"/>
          <w:kern w:val="0"/>
          <w:sz w:val="32"/>
          <w:szCs w:val="32"/>
          <w:lang w:val="en-US" w:eastAsia="zh-CN"/>
        </w:rPr>
        <w:t>83.29</w:t>
      </w:r>
      <w:r>
        <w:rPr>
          <w:rFonts w:hint="default" w:ascii="仿宋_GB2312" w:hAnsi="ˎ̥" w:eastAsia="仿宋_GB2312" w:cs="仿宋_GB2312"/>
          <w:color w:val="auto"/>
          <w:kern w:val="0"/>
          <w:sz w:val="32"/>
          <w:szCs w:val="32"/>
        </w:rPr>
        <w:t>%。决算数小于预算数的主要原因：</w:t>
      </w:r>
      <w:r>
        <w:rPr>
          <w:rFonts w:hint="eastAsia" w:ascii="仿宋_GB2312" w:hAnsi="ˎ̥" w:eastAsia="仿宋_GB2312" w:cs="仿宋_GB2312"/>
          <w:color w:val="auto"/>
          <w:kern w:val="0"/>
          <w:sz w:val="32"/>
          <w:szCs w:val="32"/>
          <w:lang w:eastAsia="zh-CN"/>
        </w:rPr>
        <w:t>测算数调整导致</w:t>
      </w:r>
      <w:r>
        <w:rPr>
          <w:rFonts w:hint="default" w:ascii="仿宋_GB2312" w:hAnsi="ˎ̥" w:eastAsia="仿宋_GB2312" w:cs="仿宋_GB2312"/>
          <w:color w:val="auto"/>
          <w:kern w:val="0"/>
          <w:sz w:val="32"/>
          <w:szCs w:val="32"/>
        </w:rPr>
        <w:t>机关事业单位基本养老保险缴费支出减少。</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8</w:t>
      </w:r>
      <w:r>
        <w:rPr>
          <w:rFonts w:hint="default" w:ascii="仿宋_GB2312" w:hAnsi="ˎ̥" w:eastAsia="仿宋_GB2312" w:cs="仿宋_GB2312"/>
          <w:color w:val="auto"/>
          <w:kern w:val="0"/>
          <w:sz w:val="32"/>
          <w:szCs w:val="32"/>
        </w:rPr>
        <w:t>.社会保障和就业支出（类）行政事业单位养老支出（款）机关事业单位职业年金缴费支出（项）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年初预算为0万元，支出决算为35.31万元，完成年初预算的100%。决算数大于预算数的主要原因：年中追加退休人员职业年金记实经费。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9</w:t>
      </w:r>
      <w:r>
        <w:rPr>
          <w:rFonts w:hint="default" w:ascii="仿宋_GB2312" w:hAnsi="ˎ̥" w:eastAsia="仿宋_GB2312" w:cs="仿宋_GB2312"/>
          <w:color w:val="auto"/>
          <w:kern w:val="0"/>
          <w:sz w:val="32"/>
          <w:szCs w:val="32"/>
        </w:rPr>
        <w:t>.社会保障和就业支出（类）行政事业单位养老支出（款） 其他行政事业单位养老支出（项）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年初预算为105.30万元，支出决算为110.64万元，完成年初预算的</w:t>
      </w:r>
      <w:r>
        <w:rPr>
          <w:rFonts w:hint="eastAsia" w:ascii="仿宋_GB2312" w:hAnsi="ˎ̥" w:eastAsia="仿宋_GB2312" w:cs="仿宋_GB2312"/>
          <w:color w:val="auto"/>
          <w:kern w:val="0"/>
          <w:sz w:val="32"/>
          <w:szCs w:val="32"/>
          <w:lang w:val="en-US" w:eastAsia="zh-CN"/>
        </w:rPr>
        <w:t>105.07</w:t>
      </w:r>
      <w:r>
        <w:rPr>
          <w:rFonts w:hint="default" w:ascii="仿宋_GB2312" w:hAnsi="ˎ̥" w:eastAsia="仿宋_GB2312" w:cs="仿宋_GB2312"/>
          <w:color w:val="auto"/>
          <w:kern w:val="0"/>
          <w:sz w:val="32"/>
          <w:szCs w:val="32"/>
        </w:rPr>
        <w:t>%。决算数大于预算数的主要原因：公务员医疗补助退休人员申报基数调整致其他行政事业单位医疗支出增加。</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val="en-US" w:eastAsia="zh-CN"/>
        </w:rPr>
      </w:pPr>
      <w:r>
        <w:rPr>
          <w:rFonts w:hint="eastAsia" w:ascii="仿宋_GB2312" w:hAnsi="ˎ̥" w:eastAsia="仿宋_GB2312" w:cs="仿宋_GB2312"/>
          <w:color w:val="auto"/>
          <w:kern w:val="0"/>
          <w:sz w:val="32"/>
          <w:szCs w:val="32"/>
          <w:lang w:val="en-US" w:eastAsia="zh-CN"/>
        </w:rPr>
        <w:t>10.</w:t>
      </w:r>
      <w:r>
        <w:rPr>
          <w:rFonts w:hint="default" w:ascii="仿宋_GB2312" w:hAnsi="ˎ̥" w:eastAsia="仿宋_GB2312" w:cs="仿宋_GB2312"/>
          <w:color w:val="auto"/>
          <w:kern w:val="0"/>
          <w:sz w:val="32"/>
          <w:szCs w:val="32"/>
        </w:rPr>
        <w:t>社会保障和就业支出</w:t>
      </w:r>
      <w:r>
        <w:rPr>
          <w:rFonts w:hint="eastAsia" w:ascii="仿宋_GB2312" w:hAnsi="ˎ̥" w:eastAsia="仿宋_GB2312" w:cs="仿宋_GB2312"/>
          <w:color w:val="auto"/>
          <w:kern w:val="0"/>
          <w:sz w:val="32"/>
          <w:szCs w:val="32"/>
          <w:lang w:val="en-US" w:eastAsia="zh-CN"/>
        </w:rPr>
        <w:t>（类）抚恤（</w:t>
      </w:r>
      <w:r>
        <w:rPr>
          <w:rFonts w:hint="default" w:ascii="仿宋_GB2312" w:hAnsi="ˎ̥" w:eastAsia="仿宋_GB2312" w:cs="仿宋_GB2312"/>
          <w:color w:val="auto"/>
          <w:kern w:val="0"/>
          <w:sz w:val="32"/>
          <w:szCs w:val="32"/>
        </w:rPr>
        <w:t>款</w:t>
      </w:r>
      <w:r>
        <w:rPr>
          <w:rFonts w:hint="eastAsia" w:ascii="仿宋_GB2312" w:hAnsi="ˎ̥" w:eastAsia="仿宋_GB2312" w:cs="仿宋_GB2312"/>
          <w:color w:val="auto"/>
          <w:kern w:val="0"/>
          <w:sz w:val="32"/>
          <w:szCs w:val="32"/>
          <w:lang w:val="en-US" w:eastAsia="zh-CN"/>
        </w:rPr>
        <w:t>）死亡抚恤（</w:t>
      </w:r>
      <w:r>
        <w:rPr>
          <w:rFonts w:hint="default" w:ascii="仿宋_GB2312" w:hAnsi="ˎ̥" w:eastAsia="仿宋_GB2312" w:cs="仿宋_GB2312"/>
          <w:color w:val="auto"/>
          <w:kern w:val="0"/>
          <w:sz w:val="32"/>
          <w:szCs w:val="32"/>
        </w:rPr>
        <w:t>项</w:t>
      </w:r>
      <w:r>
        <w:rPr>
          <w:rFonts w:hint="eastAsia" w:ascii="仿宋_GB2312" w:hAnsi="ˎ̥" w:eastAsia="仿宋_GB2312" w:cs="仿宋_GB2312"/>
          <w:color w:val="auto"/>
          <w:kern w:val="0"/>
          <w:sz w:val="32"/>
          <w:szCs w:val="32"/>
          <w:lang w:val="en-US" w:eastAsia="zh-CN"/>
        </w:rPr>
        <w:t>）</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0</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25.83</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100</w:t>
      </w:r>
      <w:r>
        <w:rPr>
          <w:rFonts w:hint="default" w:ascii="仿宋_GB2312" w:hAnsi="ˎ̥" w:eastAsia="仿宋_GB2312" w:cs="仿宋_GB2312"/>
          <w:color w:val="auto"/>
          <w:kern w:val="0"/>
          <w:sz w:val="32"/>
          <w:szCs w:val="32"/>
        </w:rPr>
        <w:t>%。决算数大于预算数的主要原因：决算数大于预算数的主要原因：</w:t>
      </w:r>
      <w:r>
        <w:rPr>
          <w:rFonts w:hint="eastAsia" w:ascii="仿宋_GB2312" w:hAnsi="ˎ̥" w:eastAsia="仿宋_GB2312" w:cs="仿宋_GB2312"/>
          <w:color w:val="auto"/>
          <w:kern w:val="0"/>
          <w:sz w:val="32"/>
          <w:szCs w:val="32"/>
          <w:lang w:eastAsia="zh-CN"/>
        </w:rPr>
        <w:t>年中追加退休人员</w:t>
      </w:r>
      <w:r>
        <w:rPr>
          <w:rFonts w:hint="default" w:ascii="仿宋_GB2312" w:hAnsi="ˎ̥" w:eastAsia="仿宋_GB2312" w:cs="仿宋_GB2312"/>
          <w:color w:val="auto"/>
          <w:kern w:val="0"/>
          <w:sz w:val="32"/>
          <w:szCs w:val="32"/>
        </w:rPr>
        <w:t>死亡丧葬费和一次性抚恤金</w:t>
      </w:r>
      <w:r>
        <w:rPr>
          <w:rFonts w:hint="eastAsia" w:ascii="仿宋_GB2312" w:hAnsi="ˎ̥" w:eastAsia="仿宋_GB2312" w:cs="仿宋_GB2312"/>
          <w:color w:val="auto"/>
          <w:kern w:val="0"/>
          <w:sz w:val="32"/>
          <w:szCs w:val="32"/>
          <w:lang w:eastAsia="zh-CN"/>
        </w:rPr>
        <w:t>。</w:t>
      </w:r>
    </w:p>
    <w:p>
      <w:pPr>
        <w:keepNext w:val="0"/>
        <w:keepLines w:val="0"/>
        <w:widowControl/>
        <w:suppressLineNumbers w:val="0"/>
        <w:spacing w:before="0" w:beforeAutospacing="1" w:after="0" w:afterAutospacing="1"/>
        <w:ind w:right="0" w:firstLine="640" w:firstLineChars="200"/>
        <w:jc w:val="left"/>
        <w:rPr>
          <w:rFonts w:hint="eastAsia" w:ascii="仿宋_GB2312" w:hAnsi="ˎ̥" w:eastAsia="仿宋_GB2312" w:cs="仿宋_GB2312"/>
          <w:color w:val="auto"/>
          <w:kern w:val="0"/>
          <w:sz w:val="32"/>
          <w:szCs w:val="32"/>
          <w:lang w:val="en-US" w:eastAsia="zh-CN"/>
        </w:rPr>
      </w:pPr>
      <w:r>
        <w:rPr>
          <w:rFonts w:hint="eastAsia" w:ascii="仿宋_GB2312" w:hAnsi="ˎ̥" w:eastAsia="仿宋_GB2312" w:cs="仿宋_GB2312"/>
          <w:color w:val="auto"/>
          <w:kern w:val="0"/>
          <w:sz w:val="32"/>
          <w:szCs w:val="32"/>
          <w:lang w:val="en-US" w:eastAsia="zh-CN"/>
        </w:rPr>
        <w:t>11.</w:t>
      </w:r>
      <w:r>
        <w:rPr>
          <w:rFonts w:hint="default" w:ascii="仿宋_GB2312" w:hAnsi="ˎ̥" w:eastAsia="仿宋_GB2312" w:cs="仿宋_GB2312"/>
          <w:color w:val="auto"/>
          <w:kern w:val="0"/>
          <w:sz w:val="32"/>
          <w:szCs w:val="32"/>
        </w:rPr>
        <w:t>社会保障和就业支出</w:t>
      </w:r>
      <w:r>
        <w:rPr>
          <w:rFonts w:hint="eastAsia" w:ascii="仿宋_GB2312" w:hAnsi="ˎ̥" w:eastAsia="仿宋_GB2312" w:cs="仿宋_GB2312"/>
          <w:color w:val="auto"/>
          <w:kern w:val="0"/>
          <w:sz w:val="32"/>
          <w:szCs w:val="32"/>
          <w:lang w:val="en-US" w:eastAsia="zh-CN"/>
        </w:rPr>
        <w:t>（类）抚恤（</w:t>
      </w:r>
      <w:r>
        <w:rPr>
          <w:rFonts w:hint="default" w:ascii="仿宋_GB2312" w:hAnsi="ˎ̥" w:eastAsia="仿宋_GB2312" w:cs="仿宋_GB2312"/>
          <w:color w:val="auto"/>
          <w:kern w:val="0"/>
          <w:sz w:val="32"/>
          <w:szCs w:val="32"/>
        </w:rPr>
        <w:t>款</w:t>
      </w:r>
      <w:r>
        <w:rPr>
          <w:rFonts w:hint="eastAsia" w:ascii="仿宋_GB2312" w:hAnsi="ˎ̥" w:eastAsia="仿宋_GB2312" w:cs="仿宋_GB2312"/>
          <w:color w:val="auto"/>
          <w:kern w:val="0"/>
          <w:sz w:val="32"/>
          <w:szCs w:val="32"/>
          <w:lang w:val="en-US" w:eastAsia="zh-CN"/>
        </w:rPr>
        <w:t>）其他优抚支出（</w:t>
      </w:r>
      <w:r>
        <w:rPr>
          <w:rFonts w:hint="default" w:ascii="仿宋_GB2312" w:hAnsi="ˎ̥" w:eastAsia="仿宋_GB2312" w:cs="仿宋_GB2312"/>
          <w:color w:val="auto"/>
          <w:kern w:val="0"/>
          <w:sz w:val="32"/>
          <w:szCs w:val="32"/>
        </w:rPr>
        <w:t>项</w:t>
      </w:r>
      <w:r>
        <w:rPr>
          <w:rFonts w:hint="eastAsia" w:ascii="仿宋_GB2312" w:hAnsi="ˎ̥" w:eastAsia="仿宋_GB2312" w:cs="仿宋_GB2312"/>
          <w:color w:val="auto"/>
          <w:kern w:val="0"/>
          <w:sz w:val="32"/>
          <w:szCs w:val="32"/>
          <w:lang w:val="en-US" w:eastAsia="zh-CN"/>
        </w:rPr>
        <w:t>）</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6.95</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12.29</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176.83</w:t>
      </w:r>
      <w:r>
        <w:rPr>
          <w:rFonts w:hint="default" w:ascii="仿宋_GB2312" w:hAnsi="ˎ̥" w:eastAsia="仿宋_GB2312" w:cs="仿宋_GB2312"/>
          <w:color w:val="auto"/>
          <w:kern w:val="0"/>
          <w:sz w:val="32"/>
          <w:szCs w:val="32"/>
        </w:rPr>
        <w:t>%。决算数大于预算数的主要原因：年</w:t>
      </w:r>
      <w:r>
        <w:rPr>
          <w:rFonts w:hint="eastAsia" w:ascii="仿宋_GB2312" w:hAnsi="ˎ̥" w:eastAsia="仿宋_GB2312" w:cs="仿宋_GB2312"/>
          <w:color w:val="auto"/>
          <w:kern w:val="0"/>
          <w:sz w:val="32"/>
          <w:szCs w:val="32"/>
          <w:lang w:eastAsia="zh-CN"/>
        </w:rPr>
        <w:t>中追加</w:t>
      </w:r>
      <w:r>
        <w:rPr>
          <w:rFonts w:hint="default" w:ascii="仿宋_GB2312" w:hAnsi="ˎ̥" w:eastAsia="仿宋_GB2312" w:cs="仿宋_GB2312"/>
          <w:color w:val="auto"/>
          <w:kern w:val="0"/>
          <w:sz w:val="32"/>
          <w:szCs w:val="32"/>
        </w:rPr>
        <w:t>遗属</w:t>
      </w:r>
      <w:r>
        <w:rPr>
          <w:rFonts w:hint="eastAsia" w:ascii="仿宋_GB2312" w:hAnsi="ˎ̥" w:eastAsia="仿宋_GB2312" w:cs="仿宋_GB2312"/>
          <w:color w:val="auto"/>
          <w:kern w:val="0"/>
          <w:sz w:val="32"/>
          <w:szCs w:val="32"/>
          <w:lang w:eastAsia="zh-CN"/>
        </w:rPr>
        <w:t>人员</w:t>
      </w:r>
      <w:r>
        <w:rPr>
          <w:rFonts w:hint="default" w:ascii="仿宋_GB2312" w:hAnsi="ˎ̥" w:eastAsia="仿宋_GB2312" w:cs="仿宋_GB2312"/>
          <w:color w:val="auto"/>
          <w:kern w:val="0"/>
          <w:sz w:val="32"/>
          <w:szCs w:val="32"/>
        </w:rPr>
        <w:t>困难生活补助经费</w:t>
      </w:r>
      <w:r>
        <w:rPr>
          <w:rFonts w:hint="eastAsia" w:ascii="仿宋_GB2312" w:hAnsi="ˎ̥" w:eastAsia="仿宋_GB2312" w:cs="仿宋_GB2312"/>
          <w:color w:val="auto"/>
          <w:kern w:val="0"/>
          <w:sz w:val="32"/>
          <w:szCs w:val="32"/>
          <w:lang w:eastAsia="zh-CN"/>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1</w:t>
      </w:r>
      <w:r>
        <w:rPr>
          <w:rFonts w:hint="eastAsia" w:ascii="仿宋_GB2312" w:hAnsi="ˎ̥" w:eastAsia="仿宋_GB2312" w:cs="仿宋_GB2312"/>
          <w:color w:val="auto"/>
          <w:kern w:val="0"/>
          <w:sz w:val="32"/>
          <w:szCs w:val="32"/>
          <w:lang w:val="en-US" w:eastAsia="zh-CN"/>
        </w:rPr>
        <w:t>2</w:t>
      </w:r>
      <w:r>
        <w:rPr>
          <w:rFonts w:hint="default" w:ascii="仿宋_GB2312" w:hAnsi="ˎ̥" w:eastAsia="仿宋_GB2312" w:cs="仿宋_GB2312"/>
          <w:color w:val="auto"/>
          <w:kern w:val="0"/>
          <w:sz w:val="32"/>
          <w:szCs w:val="32"/>
        </w:rPr>
        <w:t>.卫生健康支出（类）</w:t>
      </w:r>
      <w:r>
        <w:rPr>
          <w:rFonts w:hint="eastAsia" w:ascii="仿宋_GB2312" w:hAnsi="ˎ̥" w:eastAsia="仿宋_GB2312" w:cs="仿宋_GB2312"/>
          <w:color w:val="auto"/>
          <w:kern w:val="0"/>
          <w:sz w:val="32"/>
          <w:szCs w:val="32"/>
          <w:lang w:eastAsia="zh-CN"/>
        </w:rPr>
        <w:t>公共卫生</w:t>
      </w:r>
      <w:r>
        <w:rPr>
          <w:rFonts w:hint="default" w:ascii="仿宋_GB2312" w:hAnsi="ˎ̥" w:eastAsia="仿宋_GB2312" w:cs="仿宋_GB2312"/>
          <w:color w:val="auto"/>
          <w:kern w:val="0"/>
          <w:sz w:val="32"/>
          <w:szCs w:val="32"/>
        </w:rPr>
        <w:t>（款）</w:t>
      </w:r>
      <w:r>
        <w:rPr>
          <w:rFonts w:hint="eastAsia" w:ascii="仿宋_GB2312" w:hAnsi="ˎ̥" w:eastAsia="仿宋_GB2312" w:cs="仿宋_GB2312"/>
          <w:color w:val="auto"/>
          <w:kern w:val="0"/>
          <w:sz w:val="32"/>
          <w:szCs w:val="32"/>
          <w:lang w:eastAsia="zh-CN"/>
        </w:rPr>
        <w:t>突发公共卫生事件应急处理</w:t>
      </w:r>
      <w:r>
        <w:rPr>
          <w:rFonts w:hint="default" w:ascii="仿宋_GB2312" w:hAnsi="ˎ̥" w:eastAsia="仿宋_GB2312" w:cs="仿宋_GB2312"/>
          <w:color w:val="auto"/>
          <w:kern w:val="0"/>
          <w:sz w:val="32"/>
          <w:szCs w:val="32"/>
        </w:rPr>
        <w:t>（项）。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lang w:val="en-US" w:eastAsia="zh-CN"/>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0</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370.38</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100</w:t>
      </w:r>
      <w:r>
        <w:rPr>
          <w:rFonts w:hint="default" w:ascii="仿宋_GB2312" w:hAnsi="ˎ̥" w:eastAsia="仿宋_GB2312" w:cs="仿宋_GB2312"/>
          <w:color w:val="auto"/>
          <w:kern w:val="0"/>
          <w:sz w:val="32"/>
          <w:szCs w:val="32"/>
        </w:rPr>
        <w:t>%。决算数小于预算数的主要原因：年中</w:t>
      </w:r>
      <w:r>
        <w:rPr>
          <w:rFonts w:hint="eastAsia" w:ascii="仿宋_GB2312" w:hAnsi="ˎ̥" w:eastAsia="仿宋_GB2312" w:cs="仿宋_GB2312"/>
          <w:color w:val="auto"/>
          <w:kern w:val="0"/>
          <w:sz w:val="32"/>
          <w:szCs w:val="32"/>
          <w:lang w:eastAsia="zh-CN"/>
        </w:rPr>
        <w:t>追加</w:t>
      </w:r>
      <w:r>
        <w:rPr>
          <w:rFonts w:hint="eastAsia" w:ascii="仿宋_GB2312" w:hAnsi="ˎ̥" w:eastAsia="仿宋_GB2312" w:cs="仿宋_GB2312"/>
          <w:color w:val="auto"/>
          <w:kern w:val="0"/>
          <w:sz w:val="32"/>
          <w:szCs w:val="32"/>
          <w:lang w:val="en-US" w:eastAsia="zh-CN"/>
        </w:rPr>
        <w:t>隔离点住宿类物资采购资金</w:t>
      </w:r>
      <w:r>
        <w:rPr>
          <w:rFonts w:hint="default" w:ascii="仿宋_GB2312" w:hAnsi="ˎ̥" w:eastAsia="仿宋_GB2312" w:cs="仿宋_GB2312"/>
          <w:color w:val="auto"/>
          <w:kern w:val="0"/>
          <w:sz w:val="32"/>
          <w:szCs w:val="32"/>
          <w:lang w:val="en-US" w:eastAsia="zh-CN"/>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1</w:t>
      </w:r>
      <w:r>
        <w:rPr>
          <w:rFonts w:hint="eastAsia" w:ascii="仿宋_GB2312" w:hAnsi="ˎ̥" w:eastAsia="仿宋_GB2312" w:cs="仿宋_GB2312"/>
          <w:color w:val="auto"/>
          <w:kern w:val="0"/>
          <w:sz w:val="32"/>
          <w:szCs w:val="32"/>
          <w:lang w:val="en-US" w:eastAsia="zh-CN"/>
        </w:rPr>
        <w:t>3</w:t>
      </w:r>
      <w:r>
        <w:rPr>
          <w:rFonts w:hint="default" w:ascii="仿宋_GB2312" w:hAnsi="ˎ̥" w:eastAsia="仿宋_GB2312" w:cs="仿宋_GB2312"/>
          <w:color w:val="auto"/>
          <w:kern w:val="0"/>
          <w:sz w:val="32"/>
          <w:szCs w:val="32"/>
        </w:rPr>
        <w:t>.卫生健康支出（类）行政事业单位医疗（款） 行政单位医疗（项）。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年初预算为93.78万元，支出决算为54.27万元，完成年初预算的</w:t>
      </w:r>
      <w:r>
        <w:rPr>
          <w:rFonts w:hint="eastAsia" w:ascii="仿宋_GB2312" w:hAnsi="ˎ̥" w:eastAsia="仿宋_GB2312" w:cs="仿宋_GB2312"/>
          <w:color w:val="auto"/>
          <w:kern w:val="0"/>
          <w:sz w:val="32"/>
          <w:szCs w:val="32"/>
          <w:lang w:val="en-US" w:eastAsia="zh-CN"/>
        </w:rPr>
        <w:t>57.87</w:t>
      </w:r>
      <w:r>
        <w:rPr>
          <w:rFonts w:hint="default" w:ascii="仿宋_GB2312" w:hAnsi="ˎ̥" w:eastAsia="仿宋_GB2312" w:cs="仿宋_GB2312"/>
          <w:color w:val="auto"/>
          <w:kern w:val="0"/>
          <w:sz w:val="32"/>
          <w:szCs w:val="32"/>
        </w:rPr>
        <w:t>%。决算数小于预算数的主要原因：</w:t>
      </w:r>
      <w:r>
        <w:rPr>
          <w:rFonts w:hint="eastAsia" w:ascii="仿宋_GB2312" w:hAnsi="ˎ̥" w:eastAsia="仿宋_GB2312" w:cs="仿宋_GB2312"/>
          <w:color w:val="auto"/>
          <w:kern w:val="0"/>
          <w:sz w:val="32"/>
          <w:szCs w:val="32"/>
          <w:lang w:eastAsia="zh-CN"/>
        </w:rPr>
        <w:t>人员调整，</w:t>
      </w:r>
      <w:r>
        <w:rPr>
          <w:rFonts w:hint="default" w:ascii="仿宋_GB2312" w:hAnsi="ˎ̥" w:eastAsia="仿宋_GB2312" w:cs="仿宋_GB2312"/>
          <w:color w:val="auto"/>
          <w:kern w:val="0"/>
          <w:sz w:val="32"/>
          <w:szCs w:val="32"/>
        </w:rPr>
        <w:t>单位医疗保险</w:t>
      </w:r>
      <w:r>
        <w:rPr>
          <w:rFonts w:hint="eastAsia" w:ascii="仿宋_GB2312" w:hAnsi="ˎ̥" w:eastAsia="仿宋_GB2312" w:cs="仿宋_GB2312"/>
          <w:color w:val="auto"/>
          <w:kern w:val="0"/>
          <w:sz w:val="32"/>
          <w:szCs w:val="32"/>
          <w:lang w:eastAsia="zh-CN"/>
        </w:rPr>
        <w:t>支出</w:t>
      </w:r>
      <w:r>
        <w:rPr>
          <w:rFonts w:hint="default" w:ascii="仿宋_GB2312" w:hAnsi="ˎ̥" w:eastAsia="仿宋_GB2312" w:cs="仿宋_GB2312"/>
          <w:color w:val="auto"/>
          <w:kern w:val="0"/>
          <w:sz w:val="32"/>
          <w:szCs w:val="32"/>
        </w:rPr>
        <w:t>减少。</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 xml:space="preserve"> 1</w:t>
      </w:r>
      <w:r>
        <w:rPr>
          <w:rFonts w:hint="eastAsia" w:ascii="仿宋_GB2312" w:hAnsi="ˎ̥" w:eastAsia="仿宋_GB2312" w:cs="仿宋_GB2312"/>
          <w:color w:val="auto"/>
          <w:kern w:val="0"/>
          <w:sz w:val="32"/>
          <w:szCs w:val="32"/>
          <w:lang w:val="en-US" w:eastAsia="zh-CN"/>
        </w:rPr>
        <w:t>4</w:t>
      </w:r>
      <w:r>
        <w:rPr>
          <w:rFonts w:hint="default" w:ascii="仿宋_GB2312" w:hAnsi="ˎ̥" w:eastAsia="仿宋_GB2312" w:cs="仿宋_GB2312"/>
          <w:color w:val="auto"/>
          <w:kern w:val="0"/>
          <w:sz w:val="32"/>
          <w:szCs w:val="32"/>
        </w:rPr>
        <w:t>.卫生健康支出（类）行政事业单位医疗（款）事业单位医疗（项）。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年初预算为68.74万元，支出决算为62.03万元，完成年初预算的</w:t>
      </w:r>
      <w:r>
        <w:rPr>
          <w:rFonts w:hint="eastAsia" w:ascii="仿宋_GB2312" w:hAnsi="ˎ̥" w:eastAsia="仿宋_GB2312" w:cs="仿宋_GB2312"/>
          <w:color w:val="auto"/>
          <w:kern w:val="0"/>
          <w:sz w:val="32"/>
          <w:szCs w:val="32"/>
          <w:lang w:val="en-US" w:eastAsia="zh-CN"/>
        </w:rPr>
        <w:t>90.24</w:t>
      </w:r>
      <w:r>
        <w:rPr>
          <w:rFonts w:hint="default" w:ascii="仿宋_GB2312" w:hAnsi="ˎ̥" w:eastAsia="仿宋_GB2312" w:cs="仿宋_GB2312"/>
          <w:color w:val="auto"/>
          <w:kern w:val="0"/>
          <w:sz w:val="32"/>
          <w:szCs w:val="32"/>
        </w:rPr>
        <w:t>%。决算数小于预算数的主要原因：市经济信息中心年中人员</w:t>
      </w:r>
      <w:r>
        <w:rPr>
          <w:rFonts w:hint="eastAsia" w:ascii="仿宋_GB2312" w:hAnsi="ˎ̥" w:eastAsia="仿宋_GB2312" w:cs="仿宋_GB2312"/>
          <w:color w:val="auto"/>
          <w:kern w:val="0"/>
          <w:sz w:val="32"/>
          <w:szCs w:val="32"/>
          <w:lang w:eastAsia="zh-CN"/>
        </w:rPr>
        <w:t>退休导</w:t>
      </w:r>
      <w:r>
        <w:rPr>
          <w:rFonts w:hint="default" w:ascii="仿宋_GB2312" w:hAnsi="ˎ̥" w:eastAsia="仿宋_GB2312" w:cs="仿宋_GB2312"/>
          <w:color w:val="auto"/>
          <w:kern w:val="0"/>
          <w:sz w:val="32"/>
          <w:szCs w:val="32"/>
        </w:rPr>
        <w:t>致事业单位医疗减少。</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 xml:space="preserve"> 1</w:t>
      </w:r>
      <w:r>
        <w:rPr>
          <w:rFonts w:hint="eastAsia" w:ascii="仿宋_GB2312" w:hAnsi="ˎ̥" w:eastAsia="仿宋_GB2312" w:cs="仿宋_GB2312"/>
          <w:color w:val="auto"/>
          <w:kern w:val="0"/>
          <w:sz w:val="32"/>
          <w:szCs w:val="32"/>
          <w:lang w:val="en-US" w:eastAsia="zh-CN"/>
        </w:rPr>
        <w:t>5</w:t>
      </w:r>
      <w:r>
        <w:rPr>
          <w:rFonts w:hint="default" w:ascii="仿宋_GB2312" w:hAnsi="ˎ̥" w:eastAsia="仿宋_GB2312" w:cs="仿宋_GB2312"/>
          <w:color w:val="auto"/>
          <w:kern w:val="0"/>
          <w:sz w:val="32"/>
          <w:szCs w:val="32"/>
        </w:rPr>
        <w:t>.卫生健康支出（类）行政事业单位医疗（款）公务员医疗补助（项）。</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年初预算为77.86万元，支出决算为96.27万元，完成年初预算的</w:t>
      </w:r>
      <w:r>
        <w:rPr>
          <w:rFonts w:hint="eastAsia" w:ascii="仿宋_GB2312" w:hAnsi="ˎ̥" w:eastAsia="仿宋_GB2312" w:cs="仿宋_GB2312"/>
          <w:color w:val="auto"/>
          <w:kern w:val="0"/>
          <w:sz w:val="32"/>
          <w:szCs w:val="32"/>
          <w:lang w:val="en-US" w:eastAsia="zh-CN"/>
        </w:rPr>
        <w:t>123.65</w:t>
      </w:r>
      <w:r>
        <w:rPr>
          <w:rFonts w:hint="default" w:ascii="仿宋_GB2312" w:hAnsi="ˎ̥" w:eastAsia="仿宋_GB2312" w:cs="仿宋_GB2312"/>
          <w:color w:val="auto"/>
          <w:kern w:val="0"/>
          <w:sz w:val="32"/>
          <w:szCs w:val="32"/>
        </w:rPr>
        <w:t>%。决算数</w:t>
      </w:r>
      <w:r>
        <w:rPr>
          <w:rFonts w:hint="eastAsia" w:ascii="仿宋_GB2312" w:hAnsi="ˎ̥" w:eastAsia="仿宋_GB2312" w:cs="仿宋_GB2312"/>
          <w:color w:val="auto"/>
          <w:kern w:val="0"/>
          <w:sz w:val="32"/>
          <w:szCs w:val="32"/>
          <w:lang w:eastAsia="zh-CN"/>
        </w:rPr>
        <w:t>大</w:t>
      </w:r>
      <w:r>
        <w:rPr>
          <w:rFonts w:hint="default" w:ascii="仿宋_GB2312" w:hAnsi="ˎ̥" w:eastAsia="仿宋_GB2312" w:cs="仿宋_GB2312"/>
          <w:color w:val="auto"/>
          <w:kern w:val="0"/>
          <w:sz w:val="32"/>
          <w:szCs w:val="32"/>
        </w:rPr>
        <w:t>于预算数的主要原因：</w:t>
      </w:r>
      <w:r>
        <w:rPr>
          <w:rFonts w:hint="eastAsia" w:ascii="仿宋_GB2312" w:hAnsi="ˎ̥" w:eastAsia="仿宋_GB2312" w:cs="仿宋_GB2312"/>
          <w:color w:val="auto"/>
          <w:kern w:val="0"/>
          <w:sz w:val="32"/>
          <w:szCs w:val="32"/>
          <w:lang w:eastAsia="zh-CN"/>
        </w:rPr>
        <w:t>市发改委年中人员调入导</w:t>
      </w:r>
      <w:r>
        <w:rPr>
          <w:rFonts w:hint="default" w:ascii="仿宋_GB2312" w:hAnsi="ˎ̥" w:eastAsia="仿宋_GB2312" w:cs="仿宋_GB2312"/>
          <w:color w:val="auto"/>
          <w:kern w:val="0"/>
          <w:sz w:val="32"/>
          <w:szCs w:val="32"/>
        </w:rPr>
        <w:t>致公务员医疗补助</w:t>
      </w:r>
      <w:r>
        <w:rPr>
          <w:rFonts w:hint="eastAsia" w:ascii="仿宋_GB2312" w:hAnsi="ˎ̥" w:eastAsia="仿宋_GB2312" w:cs="仿宋_GB2312"/>
          <w:color w:val="auto"/>
          <w:kern w:val="0"/>
          <w:sz w:val="32"/>
          <w:szCs w:val="32"/>
          <w:lang w:eastAsia="zh-CN"/>
        </w:rPr>
        <w:t>缴费增加。</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1</w:t>
      </w:r>
      <w:r>
        <w:rPr>
          <w:rFonts w:hint="eastAsia" w:ascii="仿宋_GB2312" w:hAnsi="ˎ̥" w:eastAsia="仿宋_GB2312" w:cs="仿宋_GB2312"/>
          <w:color w:val="auto"/>
          <w:kern w:val="0"/>
          <w:sz w:val="32"/>
          <w:szCs w:val="32"/>
          <w:lang w:val="en-US" w:eastAsia="zh-CN"/>
        </w:rPr>
        <w:t>6</w:t>
      </w:r>
      <w:r>
        <w:rPr>
          <w:rFonts w:hint="default" w:ascii="仿宋_GB2312" w:hAnsi="ˎ̥" w:eastAsia="仿宋_GB2312" w:cs="仿宋_GB2312"/>
          <w:color w:val="auto"/>
          <w:kern w:val="0"/>
          <w:sz w:val="32"/>
          <w:szCs w:val="32"/>
        </w:rPr>
        <w:t>.卫生健康支出（类）行政事业单位医疗（款）其他行政事业单位医疗支出（项）。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年初预算为99.27万元，支出决算为111.90万元，完成年初预算的</w:t>
      </w:r>
      <w:r>
        <w:rPr>
          <w:rFonts w:hint="eastAsia" w:ascii="仿宋_GB2312" w:hAnsi="ˎ̥" w:eastAsia="仿宋_GB2312" w:cs="仿宋_GB2312"/>
          <w:color w:val="auto"/>
          <w:kern w:val="0"/>
          <w:sz w:val="32"/>
          <w:szCs w:val="32"/>
          <w:lang w:val="en-US" w:eastAsia="zh-CN"/>
        </w:rPr>
        <w:t>112.72</w:t>
      </w:r>
      <w:r>
        <w:rPr>
          <w:rFonts w:hint="default" w:ascii="仿宋_GB2312" w:hAnsi="ˎ̥" w:eastAsia="仿宋_GB2312" w:cs="仿宋_GB2312"/>
          <w:color w:val="auto"/>
          <w:kern w:val="0"/>
          <w:sz w:val="32"/>
          <w:szCs w:val="32"/>
        </w:rPr>
        <w:t>%。决算数</w:t>
      </w:r>
      <w:r>
        <w:rPr>
          <w:rFonts w:hint="eastAsia" w:ascii="仿宋_GB2312" w:hAnsi="ˎ̥" w:eastAsia="仿宋_GB2312" w:cs="仿宋_GB2312"/>
          <w:color w:val="auto"/>
          <w:kern w:val="0"/>
          <w:sz w:val="32"/>
          <w:szCs w:val="32"/>
          <w:lang w:eastAsia="zh-CN"/>
        </w:rPr>
        <w:t>大于</w:t>
      </w:r>
      <w:r>
        <w:rPr>
          <w:rFonts w:hint="default" w:ascii="仿宋_GB2312" w:hAnsi="ˎ̥" w:eastAsia="仿宋_GB2312" w:cs="仿宋_GB2312"/>
          <w:color w:val="auto"/>
          <w:kern w:val="0"/>
          <w:sz w:val="32"/>
          <w:szCs w:val="32"/>
        </w:rPr>
        <w:t>预算数的主要原因：</w:t>
      </w:r>
      <w:r>
        <w:rPr>
          <w:rFonts w:hint="eastAsia" w:ascii="仿宋_GB2312" w:hAnsi="ˎ̥" w:eastAsia="仿宋_GB2312" w:cs="仿宋_GB2312"/>
          <w:color w:val="auto"/>
          <w:kern w:val="0"/>
          <w:sz w:val="32"/>
          <w:szCs w:val="32"/>
          <w:lang w:eastAsia="zh-CN"/>
        </w:rPr>
        <w:t>在职人员缴费基数调整导</w:t>
      </w:r>
      <w:r>
        <w:rPr>
          <w:rFonts w:hint="default" w:ascii="仿宋_GB2312" w:hAnsi="ˎ̥" w:eastAsia="仿宋_GB2312" w:cs="仿宋_GB2312"/>
          <w:color w:val="auto"/>
          <w:kern w:val="0"/>
          <w:sz w:val="32"/>
          <w:szCs w:val="32"/>
        </w:rPr>
        <w:t>致其他行政事业单位医疗支出</w:t>
      </w:r>
      <w:r>
        <w:rPr>
          <w:rFonts w:hint="eastAsia" w:ascii="仿宋_GB2312" w:hAnsi="ˎ̥" w:eastAsia="仿宋_GB2312" w:cs="仿宋_GB2312"/>
          <w:color w:val="auto"/>
          <w:kern w:val="0"/>
          <w:sz w:val="32"/>
          <w:szCs w:val="32"/>
          <w:lang w:eastAsia="zh-CN"/>
        </w:rPr>
        <w:t>增加</w:t>
      </w:r>
      <w:r>
        <w:rPr>
          <w:rFonts w:hint="default" w:ascii="仿宋_GB2312" w:hAnsi="ˎ̥" w:eastAsia="仿宋_GB2312" w:cs="仿宋_GB2312"/>
          <w:color w:val="auto"/>
          <w:kern w:val="0"/>
          <w:sz w:val="32"/>
          <w:szCs w:val="32"/>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1</w:t>
      </w:r>
      <w:r>
        <w:rPr>
          <w:rFonts w:hint="eastAsia" w:ascii="仿宋_GB2312" w:hAnsi="ˎ̥" w:eastAsia="仿宋_GB2312" w:cs="仿宋_GB2312"/>
          <w:color w:val="auto"/>
          <w:kern w:val="0"/>
          <w:sz w:val="32"/>
          <w:szCs w:val="32"/>
          <w:lang w:val="en-US" w:eastAsia="zh-CN"/>
        </w:rPr>
        <w:t>7</w:t>
      </w:r>
      <w:r>
        <w:rPr>
          <w:rFonts w:hint="default" w:ascii="仿宋_GB2312" w:hAnsi="ˎ̥" w:eastAsia="仿宋_GB2312" w:cs="仿宋_GB2312"/>
          <w:color w:val="auto"/>
          <w:kern w:val="0"/>
          <w:sz w:val="32"/>
          <w:szCs w:val="32"/>
        </w:rPr>
        <w:t>.节能环保支出（类）能源管理事务（款） 其他能源管理事务支出（项）。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lang w:val="en-US" w:eastAsia="zh-CN"/>
        </w:rPr>
      </w:pPr>
      <w:r>
        <w:rPr>
          <w:rFonts w:hint="default" w:ascii="仿宋_GB2312" w:hAnsi="ˎ̥" w:eastAsia="仿宋_GB2312" w:cs="仿宋_GB2312"/>
          <w:color w:val="auto"/>
          <w:kern w:val="0"/>
          <w:sz w:val="32"/>
          <w:szCs w:val="32"/>
        </w:rPr>
        <w:t>年初预算为321.00万元，支出决算为278.37万元，完成年初预算的</w:t>
      </w:r>
      <w:r>
        <w:rPr>
          <w:rFonts w:hint="eastAsia" w:ascii="仿宋_GB2312" w:hAnsi="ˎ̥" w:eastAsia="仿宋_GB2312" w:cs="仿宋_GB2312"/>
          <w:color w:val="auto"/>
          <w:kern w:val="0"/>
          <w:sz w:val="32"/>
          <w:szCs w:val="32"/>
          <w:lang w:val="en-US" w:eastAsia="zh-CN"/>
        </w:rPr>
        <w:t>86.72</w:t>
      </w:r>
      <w:r>
        <w:rPr>
          <w:rFonts w:hint="default" w:ascii="仿宋_GB2312" w:hAnsi="ˎ̥" w:eastAsia="仿宋_GB2312" w:cs="仿宋_GB2312"/>
          <w:color w:val="auto"/>
          <w:kern w:val="0"/>
          <w:sz w:val="32"/>
          <w:szCs w:val="32"/>
        </w:rPr>
        <w:t>%。决算数小于预算数的主要原因：</w:t>
      </w:r>
      <w:r>
        <w:rPr>
          <w:rFonts w:hint="default" w:ascii="仿宋_GB2312" w:hAnsi="ˎ̥" w:eastAsia="仿宋_GB2312" w:cs="仿宋_GB2312"/>
          <w:color w:val="auto"/>
          <w:kern w:val="0"/>
          <w:sz w:val="32"/>
          <w:szCs w:val="32"/>
          <w:lang w:val="en-US" w:eastAsia="zh-CN"/>
        </w:rPr>
        <w:t>一是</w:t>
      </w:r>
      <w:r>
        <w:rPr>
          <w:rFonts w:hint="eastAsia" w:ascii="仿宋_GB2312" w:hAnsi="ˎ̥" w:eastAsia="仿宋_GB2312" w:cs="仿宋_GB2312"/>
          <w:color w:val="auto"/>
          <w:kern w:val="0"/>
          <w:sz w:val="32"/>
          <w:szCs w:val="32"/>
          <w:lang w:val="en-US" w:eastAsia="zh-CN"/>
        </w:rPr>
        <w:t>市节能中心公务用车运行维护费支出减少</w:t>
      </w:r>
      <w:r>
        <w:rPr>
          <w:rFonts w:hint="default" w:ascii="仿宋_GB2312" w:hAnsi="ˎ̥" w:eastAsia="仿宋_GB2312" w:cs="仿宋_GB2312"/>
          <w:color w:val="auto"/>
          <w:kern w:val="0"/>
          <w:sz w:val="32"/>
          <w:szCs w:val="32"/>
          <w:lang w:val="en-US" w:eastAsia="zh-CN"/>
        </w:rPr>
        <w:t>，二是</w:t>
      </w:r>
      <w:r>
        <w:rPr>
          <w:rFonts w:hint="eastAsia" w:ascii="仿宋_GB2312" w:hAnsi="ˎ̥" w:eastAsia="仿宋_GB2312" w:cs="仿宋_GB2312"/>
          <w:color w:val="auto"/>
          <w:kern w:val="0"/>
          <w:sz w:val="32"/>
          <w:szCs w:val="32"/>
          <w:lang w:val="en-US" w:eastAsia="zh-CN"/>
        </w:rPr>
        <w:t>市节能中心无</w:t>
      </w:r>
      <w:r>
        <w:rPr>
          <w:rFonts w:hint="default" w:ascii="仿宋_GB2312" w:hAnsi="ˎ̥" w:eastAsia="仿宋_GB2312" w:cs="仿宋_GB2312"/>
          <w:color w:val="auto"/>
          <w:kern w:val="0"/>
          <w:sz w:val="32"/>
          <w:szCs w:val="32"/>
          <w:lang w:val="en-US" w:eastAsia="zh-CN"/>
        </w:rPr>
        <w:t>年休假报酬</w:t>
      </w:r>
      <w:r>
        <w:rPr>
          <w:rFonts w:hint="eastAsia" w:ascii="仿宋_GB2312" w:hAnsi="ˎ̥" w:eastAsia="仿宋_GB2312" w:cs="仿宋_GB2312"/>
          <w:color w:val="auto"/>
          <w:kern w:val="0"/>
          <w:sz w:val="32"/>
          <w:szCs w:val="32"/>
          <w:lang w:val="en-US" w:eastAsia="zh-CN"/>
        </w:rPr>
        <w:t>支出</w:t>
      </w:r>
      <w:r>
        <w:rPr>
          <w:rFonts w:hint="default" w:ascii="仿宋_GB2312" w:hAnsi="ˎ̥" w:eastAsia="仿宋_GB2312" w:cs="仿宋_GB2312"/>
          <w:color w:val="auto"/>
          <w:kern w:val="0"/>
          <w:sz w:val="32"/>
          <w:szCs w:val="32"/>
          <w:lang w:val="en-US" w:eastAsia="zh-CN"/>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1</w:t>
      </w:r>
      <w:r>
        <w:rPr>
          <w:rFonts w:hint="eastAsia" w:ascii="仿宋_GB2312" w:hAnsi="ˎ̥" w:eastAsia="仿宋_GB2312" w:cs="仿宋_GB2312"/>
          <w:color w:val="auto"/>
          <w:kern w:val="0"/>
          <w:sz w:val="32"/>
          <w:szCs w:val="32"/>
          <w:lang w:val="en-US" w:eastAsia="zh-CN"/>
        </w:rPr>
        <w:t>8</w:t>
      </w:r>
      <w:r>
        <w:rPr>
          <w:rFonts w:hint="default" w:ascii="仿宋_GB2312" w:hAnsi="ˎ̥" w:eastAsia="仿宋_GB2312" w:cs="仿宋_GB2312"/>
          <w:color w:val="auto"/>
          <w:kern w:val="0"/>
          <w:sz w:val="32"/>
          <w:szCs w:val="32"/>
        </w:rPr>
        <w:t>.节能环保支出（类）其他节能环保支出（款）其他节能环保支出（项）。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年初预算为1,500.00万元，支出决算为</w:t>
      </w:r>
      <w:r>
        <w:rPr>
          <w:rFonts w:hint="eastAsia" w:ascii="仿宋_GB2312" w:hAnsi="ˎ̥" w:eastAsia="仿宋_GB2312" w:cs="仿宋_GB2312"/>
          <w:color w:val="auto"/>
          <w:kern w:val="0"/>
          <w:sz w:val="32"/>
          <w:szCs w:val="32"/>
          <w:lang w:val="en-US" w:eastAsia="zh-CN"/>
        </w:rPr>
        <w:t>0</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0</w:t>
      </w:r>
      <w:r>
        <w:rPr>
          <w:rFonts w:hint="default" w:ascii="仿宋_GB2312" w:hAnsi="ˎ̥" w:eastAsia="仿宋_GB2312" w:cs="仿宋_GB2312"/>
          <w:color w:val="auto"/>
          <w:kern w:val="0"/>
          <w:sz w:val="32"/>
          <w:szCs w:val="32"/>
        </w:rPr>
        <w:t>%。决算数</w:t>
      </w:r>
      <w:r>
        <w:rPr>
          <w:rFonts w:hint="eastAsia" w:ascii="仿宋_GB2312" w:hAnsi="ˎ̥" w:eastAsia="仿宋_GB2312" w:cs="仿宋_GB2312"/>
          <w:color w:val="auto"/>
          <w:kern w:val="0"/>
          <w:sz w:val="32"/>
          <w:szCs w:val="32"/>
          <w:lang w:eastAsia="zh-CN"/>
        </w:rPr>
        <w:t>小于</w:t>
      </w:r>
      <w:r>
        <w:rPr>
          <w:rFonts w:hint="default" w:ascii="仿宋_GB2312" w:hAnsi="ˎ̥" w:eastAsia="仿宋_GB2312" w:cs="仿宋_GB2312"/>
          <w:color w:val="auto"/>
          <w:kern w:val="0"/>
          <w:sz w:val="32"/>
          <w:szCs w:val="32"/>
        </w:rPr>
        <w:t>预算数的主要原因：</w:t>
      </w:r>
      <w:r>
        <w:rPr>
          <w:rFonts w:hint="eastAsia" w:ascii="仿宋_GB2312" w:hAnsi="ˎ̥" w:eastAsia="仿宋_GB2312" w:cs="仿宋_GB2312"/>
          <w:color w:val="auto"/>
          <w:kern w:val="0"/>
          <w:sz w:val="32"/>
          <w:szCs w:val="32"/>
          <w:lang w:eastAsia="zh-CN"/>
        </w:rPr>
        <w:t>我市充电基础设施建设及运营补贴由省市两级各担</w:t>
      </w:r>
      <w:r>
        <w:rPr>
          <w:rFonts w:hint="eastAsia" w:ascii="仿宋_GB2312" w:hAnsi="ˎ̥" w:eastAsia="仿宋_GB2312" w:cs="仿宋_GB2312"/>
          <w:color w:val="auto"/>
          <w:kern w:val="0"/>
          <w:sz w:val="32"/>
          <w:szCs w:val="32"/>
          <w:lang w:val="en-US" w:eastAsia="zh-CN"/>
        </w:rPr>
        <w:t>50%，并一起发放，但由于省级补贴部分资金下达较晚，导致未能在2022年度完成该笔资金的拨付</w:t>
      </w:r>
      <w:r>
        <w:rPr>
          <w:rFonts w:hint="default" w:ascii="仿宋_GB2312" w:hAnsi="ˎ̥" w:eastAsia="仿宋_GB2312" w:cs="仿宋_GB2312"/>
          <w:color w:val="auto"/>
          <w:kern w:val="0"/>
          <w:sz w:val="32"/>
          <w:szCs w:val="32"/>
        </w:rPr>
        <w:t>。</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eastAsia" w:ascii="仿宋_GB2312" w:hAnsi="ˎ̥" w:eastAsia="仿宋_GB2312" w:cs="仿宋_GB2312"/>
          <w:color w:val="auto"/>
          <w:kern w:val="0"/>
          <w:sz w:val="32"/>
          <w:szCs w:val="32"/>
          <w:lang w:val="en-US" w:eastAsia="zh-CN"/>
        </w:rPr>
        <w:t>19.</w:t>
      </w:r>
      <w:r>
        <w:rPr>
          <w:rFonts w:hint="eastAsia" w:ascii="仿宋_GB2312" w:hAnsi="ˎ̥" w:eastAsia="仿宋_GB2312" w:cs="仿宋_GB2312"/>
          <w:color w:val="auto"/>
          <w:kern w:val="0"/>
          <w:sz w:val="32"/>
          <w:szCs w:val="32"/>
          <w:lang w:eastAsia="zh-CN"/>
        </w:rPr>
        <w:t>城乡社区支出（类）城乡社区公共设施（款）其他城乡社区公共设施支出</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0</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122.9</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100</w:t>
      </w:r>
      <w:r>
        <w:rPr>
          <w:rFonts w:hint="default" w:ascii="仿宋_GB2312" w:hAnsi="ˎ̥" w:eastAsia="仿宋_GB2312" w:cs="仿宋_GB2312"/>
          <w:color w:val="auto"/>
          <w:kern w:val="0"/>
          <w:sz w:val="32"/>
          <w:szCs w:val="32"/>
        </w:rPr>
        <w:t>%。决算数大于预算数的主要原因：海口市粮油产品质量监测站</w:t>
      </w:r>
      <w:r>
        <w:rPr>
          <w:rFonts w:hint="eastAsia" w:ascii="仿宋_GB2312" w:hAnsi="ˎ̥" w:eastAsia="仿宋_GB2312" w:cs="仿宋_GB2312"/>
          <w:color w:val="auto"/>
          <w:kern w:val="0"/>
          <w:sz w:val="32"/>
          <w:szCs w:val="32"/>
          <w:lang w:eastAsia="zh-CN"/>
        </w:rPr>
        <w:t>年中追加实验室综合升级改造项目相关费用。</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eastAsia="zh-CN"/>
        </w:rPr>
      </w:pPr>
      <w:r>
        <w:rPr>
          <w:rFonts w:hint="eastAsia" w:ascii="仿宋_GB2312" w:hAnsi="ˎ̥" w:eastAsia="仿宋_GB2312" w:cs="仿宋_GB2312"/>
          <w:color w:val="auto"/>
          <w:kern w:val="0"/>
          <w:sz w:val="32"/>
          <w:szCs w:val="32"/>
          <w:lang w:val="en-US" w:eastAsia="zh-CN"/>
        </w:rPr>
        <w:t>20.</w:t>
      </w:r>
      <w:r>
        <w:rPr>
          <w:rFonts w:hint="eastAsia" w:ascii="仿宋_GB2312" w:hAnsi="ˎ̥" w:eastAsia="仿宋_GB2312" w:cs="仿宋_GB2312"/>
          <w:color w:val="auto"/>
          <w:kern w:val="0"/>
          <w:sz w:val="32"/>
          <w:szCs w:val="32"/>
          <w:lang w:eastAsia="zh-CN"/>
        </w:rPr>
        <w:t>交通运输支出（类）其他交通运输支出（款）其他交通运输支出（项）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0</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9514.09</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100</w:t>
      </w:r>
      <w:r>
        <w:rPr>
          <w:rFonts w:hint="default" w:ascii="仿宋_GB2312" w:hAnsi="ˎ̥" w:eastAsia="仿宋_GB2312" w:cs="仿宋_GB2312"/>
          <w:color w:val="auto"/>
          <w:kern w:val="0"/>
          <w:sz w:val="32"/>
          <w:szCs w:val="32"/>
        </w:rPr>
        <w:t>%。决算数大于预算数的主要原因：市发改委年中追加</w:t>
      </w:r>
      <w:r>
        <w:rPr>
          <w:rFonts w:hint="eastAsia" w:ascii="仿宋_GB2312" w:hAnsi="ˎ̥" w:eastAsia="仿宋_GB2312" w:cs="仿宋_GB2312"/>
          <w:color w:val="auto"/>
          <w:kern w:val="0"/>
          <w:sz w:val="32"/>
          <w:szCs w:val="32"/>
          <w:lang w:val="en-US" w:eastAsia="zh-CN"/>
        </w:rPr>
        <w:t>海南环岛高铁海口站至美兰站市郊列车运营费</w:t>
      </w:r>
      <w:r>
        <w:rPr>
          <w:rFonts w:hint="default" w:ascii="仿宋_GB2312" w:hAnsi="ˎ̥" w:eastAsia="仿宋_GB2312" w:cs="仿宋_GB2312"/>
          <w:color w:val="auto"/>
          <w:kern w:val="0"/>
          <w:sz w:val="32"/>
          <w:szCs w:val="32"/>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 xml:space="preserve"> </w:t>
      </w:r>
      <w:r>
        <w:rPr>
          <w:rFonts w:hint="eastAsia" w:ascii="仿宋_GB2312" w:hAnsi="ˎ̥" w:eastAsia="仿宋_GB2312" w:cs="仿宋_GB2312"/>
          <w:color w:val="auto"/>
          <w:kern w:val="0"/>
          <w:sz w:val="32"/>
          <w:szCs w:val="32"/>
          <w:lang w:val="en-US" w:eastAsia="zh-CN"/>
        </w:rPr>
        <w:t>21</w:t>
      </w:r>
      <w:r>
        <w:rPr>
          <w:rFonts w:hint="default" w:ascii="仿宋_GB2312" w:hAnsi="ˎ̥" w:eastAsia="仿宋_GB2312" w:cs="仿宋_GB2312"/>
          <w:color w:val="auto"/>
          <w:kern w:val="0"/>
          <w:sz w:val="32"/>
          <w:szCs w:val="32"/>
        </w:rPr>
        <w:t>.住房保障支出（类）住房改革支出（款）住房公积金（项）。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年初预算为182.84万元，支出决算为226.57万元，完成年初预算的</w:t>
      </w:r>
      <w:r>
        <w:rPr>
          <w:rFonts w:hint="eastAsia" w:ascii="仿宋_GB2312" w:hAnsi="ˎ̥" w:eastAsia="仿宋_GB2312" w:cs="仿宋_GB2312"/>
          <w:color w:val="auto"/>
          <w:kern w:val="0"/>
          <w:sz w:val="32"/>
          <w:szCs w:val="32"/>
          <w:lang w:val="en-US" w:eastAsia="zh-CN"/>
        </w:rPr>
        <w:t>123.92</w:t>
      </w:r>
      <w:r>
        <w:rPr>
          <w:rFonts w:hint="default" w:ascii="仿宋_GB2312" w:hAnsi="ˎ̥" w:eastAsia="仿宋_GB2312" w:cs="仿宋_GB2312"/>
          <w:color w:val="auto"/>
          <w:kern w:val="0"/>
          <w:sz w:val="32"/>
          <w:szCs w:val="32"/>
        </w:rPr>
        <w:t>%。决算数</w:t>
      </w:r>
      <w:r>
        <w:rPr>
          <w:rFonts w:hint="eastAsia" w:ascii="仿宋_GB2312" w:hAnsi="ˎ̥" w:eastAsia="仿宋_GB2312" w:cs="仿宋_GB2312"/>
          <w:color w:val="auto"/>
          <w:kern w:val="0"/>
          <w:sz w:val="32"/>
          <w:szCs w:val="32"/>
          <w:lang w:eastAsia="zh-CN"/>
        </w:rPr>
        <w:t>大于</w:t>
      </w:r>
      <w:r>
        <w:rPr>
          <w:rFonts w:hint="default" w:ascii="仿宋_GB2312" w:hAnsi="ˎ̥" w:eastAsia="仿宋_GB2312" w:cs="仿宋_GB2312"/>
          <w:color w:val="auto"/>
          <w:kern w:val="0"/>
          <w:sz w:val="32"/>
          <w:szCs w:val="32"/>
        </w:rPr>
        <w:t>预算数的主要原因：</w:t>
      </w:r>
      <w:r>
        <w:rPr>
          <w:rFonts w:hint="eastAsia" w:ascii="仿宋_GB2312" w:hAnsi="ˎ̥" w:eastAsia="仿宋_GB2312" w:cs="仿宋_GB2312"/>
          <w:color w:val="auto"/>
          <w:kern w:val="0"/>
          <w:sz w:val="32"/>
          <w:szCs w:val="32"/>
          <w:lang w:eastAsia="zh-CN"/>
        </w:rPr>
        <w:t>年中追加住房公积金指标和追加新入职人员公积金</w:t>
      </w:r>
      <w:r>
        <w:rPr>
          <w:rFonts w:hint="default" w:ascii="仿宋_GB2312" w:hAnsi="ˎ̥" w:eastAsia="仿宋_GB2312" w:cs="仿宋_GB2312"/>
          <w:color w:val="auto"/>
          <w:kern w:val="0"/>
          <w:sz w:val="32"/>
          <w:szCs w:val="32"/>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22</w:t>
      </w:r>
      <w:r>
        <w:rPr>
          <w:rFonts w:hint="default" w:ascii="仿宋_GB2312" w:hAnsi="ˎ̥" w:eastAsia="仿宋_GB2312" w:cs="仿宋_GB2312"/>
          <w:color w:val="auto"/>
          <w:kern w:val="0"/>
          <w:sz w:val="32"/>
          <w:szCs w:val="32"/>
        </w:rPr>
        <w:t>.住房保障支出（类）住房改革支出（款）购房补贴（项）。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年初预算为0万元，支出决算为8.00万元，完成年初预算的100%。决算数大于预算数的主要原因：年中追加购房补贴。</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23</w:t>
      </w:r>
      <w:r>
        <w:rPr>
          <w:rFonts w:hint="default" w:ascii="仿宋_GB2312" w:hAnsi="ˎ̥" w:eastAsia="仿宋_GB2312" w:cs="仿宋_GB2312"/>
          <w:color w:val="auto"/>
          <w:kern w:val="0"/>
          <w:sz w:val="32"/>
          <w:szCs w:val="32"/>
        </w:rPr>
        <w:t>.粮油物资储备支出（类）粮油</w:t>
      </w:r>
      <w:r>
        <w:rPr>
          <w:rFonts w:hint="eastAsia" w:ascii="仿宋_GB2312" w:hAnsi="ˎ̥" w:eastAsia="仿宋_GB2312" w:cs="仿宋_GB2312"/>
          <w:color w:val="auto"/>
          <w:kern w:val="0"/>
          <w:sz w:val="32"/>
          <w:szCs w:val="32"/>
          <w:lang w:eastAsia="zh-CN"/>
        </w:rPr>
        <w:t>物资</w:t>
      </w:r>
      <w:r>
        <w:rPr>
          <w:rFonts w:hint="default" w:ascii="仿宋_GB2312" w:hAnsi="ˎ̥" w:eastAsia="仿宋_GB2312" w:cs="仿宋_GB2312"/>
          <w:color w:val="auto"/>
          <w:kern w:val="0"/>
          <w:sz w:val="32"/>
          <w:szCs w:val="32"/>
        </w:rPr>
        <w:t>事务（款）</w:t>
      </w:r>
      <w:r>
        <w:rPr>
          <w:rFonts w:hint="eastAsia" w:ascii="仿宋_GB2312" w:hAnsi="ˎ̥" w:eastAsia="仿宋_GB2312" w:cs="仿宋_GB2312"/>
          <w:color w:val="auto"/>
          <w:kern w:val="0"/>
          <w:sz w:val="32"/>
          <w:szCs w:val="32"/>
          <w:lang w:eastAsia="zh-CN"/>
        </w:rPr>
        <w:t>专项业务活动</w:t>
      </w:r>
      <w:r>
        <w:rPr>
          <w:rFonts w:hint="default" w:ascii="仿宋_GB2312" w:hAnsi="ˎ̥" w:eastAsia="仿宋_GB2312" w:cs="仿宋_GB2312"/>
          <w:color w:val="auto"/>
          <w:kern w:val="0"/>
          <w:sz w:val="32"/>
          <w:szCs w:val="32"/>
        </w:rPr>
        <w:t>（项）。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60</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58.40</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97.33</w:t>
      </w:r>
      <w:r>
        <w:rPr>
          <w:rFonts w:hint="default" w:ascii="仿宋_GB2312" w:hAnsi="ˎ̥" w:eastAsia="仿宋_GB2312" w:cs="仿宋_GB2312"/>
          <w:color w:val="auto"/>
          <w:kern w:val="0"/>
          <w:sz w:val="32"/>
          <w:szCs w:val="32"/>
        </w:rPr>
        <w:t>%。决算数</w:t>
      </w:r>
      <w:r>
        <w:rPr>
          <w:rFonts w:hint="eastAsia" w:ascii="仿宋_GB2312" w:hAnsi="ˎ̥" w:eastAsia="仿宋_GB2312" w:cs="仿宋_GB2312"/>
          <w:color w:val="auto"/>
          <w:kern w:val="0"/>
          <w:sz w:val="32"/>
          <w:szCs w:val="32"/>
          <w:lang w:eastAsia="zh-CN"/>
        </w:rPr>
        <w:t>小于</w:t>
      </w:r>
      <w:r>
        <w:rPr>
          <w:rFonts w:hint="default" w:ascii="仿宋_GB2312" w:hAnsi="ˎ̥" w:eastAsia="仿宋_GB2312" w:cs="仿宋_GB2312"/>
          <w:color w:val="auto"/>
          <w:kern w:val="0"/>
          <w:sz w:val="32"/>
          <w:szCs w:val="32"/>
        </w:rPr>
        <w:t>预算数的主要原因：</w:t>
      </w:r>
      <w:r>
        <w:rPr>
          <w:rFonts w:hint="eastAsia" w:ascii="仿宋_GB2312" w:hAnsi="ˎ̥" w:eastAsia="仿宋_GB2312" w:cs="仿宋_GB2312"/>
          <w:color w:val="auto"/>
          <w:kern w:val="0"/>
          <w:sz w:val="32"/>
          <w:szCs w:val="32"/>
          <w:lang w:eastAsia="zh-CN"/>
        </w:rPr>
        <w:t>依年度工作安排减少</w:t>
      </w:r>
      <w:r>
        <w:rPr>
          <w:rFonts w:hint="default" w:ascii="仿宋_GB2312" w:hAnsi="ˎ̥" w:eastAsia="仿宋_GB2312" w:cs="仿宋_GB2312"/>
          <w:color w:val="auto"/>
          <w:kern w:val="0"/>
          <w:sz w:val="32"/>
          <w:szCs w:val="32"/>
        </w:rPr>
        <w:t>军粮工作经</w:t>
      </w:r>
      <w:r>
        <w:rPr>
          <w:rFonts w:hint="eastAsia" w:ascii="仿宋_GB2312" w:hAnsi="ˎ̥" w:eastAsia="仿宋_GB2312" w:cs="仿宋_GB2312"/>
          <w:color w:val="auto"/>
          <w:kern w:val="0"/>
          <w:sz w:val="32"/>
          <w:szCs w:val="32"/>
          <w:lang w:eastAsia="zh-CN"/>
        </w:rPr>
        <w:t>费支出</w:t>
      </w:r>
      <w:r>
        <w:rPr>
          <w:rFonts w:hint="default" w:ascii="仿宋_GB2312" w:hAnsi="ˎ̥" w:eastAsia="仿宋_GB2312" w:cs="仿宋_GB2312"/>
          <w:color w:val="auto"/>
          <w:kern w:val="0"/>
          <w:sz w:val="32"/>
          <w:szCs w:val="32"/>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24</w:t>
      </w:r>
      <w:r>
        <w:rPr>
          <w:rFonts w:hint="default" w:ascii="仿宋_GB2312" w:hAnsi="ˎ̥" w:eastAsia="仿宋_GB2312" w:cs="仿宋_GB2312"/>
          <w:color w:val="auto"/>
          <w:kern w:val="0"/>
          <w:sz w:val="32"/>
          <w:szCs w:val="32"/>
        </w:rPr>
        <w:t>.粮油物资储备支出（类）粮油</w:t>
      </w:r>
      <w:r>
        <w:rPr>
          <w:rFonts w:hint="eastAsia" w:ascii="仿宋_GB2312" w:hAnsi="ˎ̥" w:eastAsia="仿宋_GB2312" w:cs="仿宋_GB2312"/>
          <w:color w:val="auto"/>
          <w:kern w:val="0"/>
          <w:sz w:val="32"/>
          <w:szCs w:val="32"/>
          <w:lang w:eastAsia="zh-CN"/>
        </w:rPr>
        <w:t>物资</w:t>
      </w:r>
      <w:r>
        <w:rPr>
          <w:rFonts w:hint="default" w:ascii="仿宋_GB2312" w:hAnsi="ˎ̥" w:eastAsia="仿宋_GB2312" w:cs="仿宋_GB2312"/>
          <w:color w:val="auto"/>
          <w:kern w:val="0"/>
          <w:sz w:val="32"/>
          <w:szCs w:val="32"/>
        </w:rPr>
        <w:t>事务（款）其他粮油</w:t>
      </w:r>
      <w:r>
        <w:rPr>
          <w:rFonts w:hint="eastAsia" w:ascii="仿宋_GB2312" w:hAnsi="ˎ̥" w:eastAsia="仿宋_GB2312" w:cs="仿宋_GB2312"/>
          <w:color w:val="auto"/>
          <w:kern w:val="0"/>
          <w:sz w:val="32"/>
          <w:szCs w:val="32"/>
          <w:lang w:eastAsia="zh-CN"/>
        </w:rPr>
        <w:t>物资</w:t>
      </w:r>
      <w:r>
        <w:rPr>
          <w:rFonts w:hint="default" w:ascii="仿宋_GB2312" w:hAnsi="ˎ̥" w:eastAsia="仿宋_GB2312" w:cs="仿宋_GB2312"/>
          <w:color w:val="auto"/>
          <w:kern w:val="0"/>
          <w:sz w:val="32"/>
          <w:szCs w:val="32"/>
        </w:rPr>
        <w:t>事务支出（项）。</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val="en-US" w:eastAsia="zh-CN"/>
        </w:rPr>
      </w:pPr>
      <w:r>
        <w:rPr>
          <w:rFonts w:hint="default" w:ascii="仿宋_GB2312" w:hAnsi="ˎ̥" w:eastAsia="仿宋_GB2312" w:cs="仿宋_GB2312"/>
          <w:color w:val="auto"/>
          <w:kern w:val="0"/>
          <w:sz w:val="32"/>
          <w:szCs w:val="32"/>
        </w:rPr>
        <w:t>年初预算为265.57万元，支出决算为240.49万元，完成年初预算的</w:t>
      </w:r>
      <w:r>
        <w:rPr>
          <w:rFonts w:hint="eastAsia" w:ascii="仿宋_GB2312" w:hAnsi="ˎ̥" w:eastAsia="仿宋_GB2312" w:cs="仿宋_GB2312"/>
          <w:color w:val="auto"/>
          <w:kern w:val="0"/>
          <w:sz w:val="32"/>
          <w:szCs w:val="32"/>
          <w:lang w:val="en-US" w:eastAsia="zh-CN"/>
        </w:rPr>
        <w:t>90.56</w:t>
      </w:r>
      <w:r>
        <w:rPr>
          <w:rFonts w:hint="default" w:ascii="仿宋_GB2312" w:hAnsi="ˎ̥" w:eastAsia="仿宋_GB2312" w:cs="仿宋_GB2312"/>
          <w:color w:val="auto"/>
          <w:kern w:val="0"/>
          <w:sz w:val="32"/>
          <w:szCs w:val="32"/>
        </w:rPr>
        <w:t>%。决算数</w:t>
      </w:r>
      <w:r>
        <w:rPr>
          <w:rFonts w:hint="eastAsia" w:ascii="仿宋_GB2312" w:hAnsi="ˎ̥" w:eastAsia="仿宋_GB2312" w:cs="仿宋_GB2312"/>
          <w:color w:val="auto"/>
          <w:kern w:val="0"/>
          <w:sz w:val="32"/>
          <w:szCs w:val="32"/>
          <w:lang w:eastAsia="zh-CN"/>
        </w:rPr>
        <w:t>小于</w:t>
      </w:r>
      <w:r>
        <w:rPr>
          <w:rFonts w:hint="default" w:ascii="仿宋_GB2312" w:hAnsi="ˎ̥" w:eastAsia="仿宋_GB2312" w:cs="仿宋_GB2312"/>
          <w:color w:val="auto"/>
          <w:kern w:val="0"/>
          <w:sz w:val="32"/>
          <w:szCs w:val="32"/>
        </w:rPr>
        <w:t>预算数的主要原因：</w:t>
      </w:r>
      <w:r>
        <w:rPr>
          <w:rFonts w:hint="eastAsia" w:ascii="仿宋_GB2312" w:hAnsi="ˎ̥" w:eastAsia="仿宋_GB2312" w:cs="仿宋_GB2312"/>
          <w:color w:val="auto"/>
          <w:kern w:val="0"/>
          <w:sz w:val="32"/>
          <w:szCs w:val="32"/>
          <w:lang w:eastAsia="zh-CN"/>
        </w:rPr>
        <w:t>市粮油产品质量监测站公务用车运行维护费支出及公用支出减少。</w:t>
      </w:r>
      <w:r>
        <w:rPr>
          <w:rFonts w:hint="eastAsia" w:ascii="仿宋_GB2312" w:hAnsi="ˎ̥" w:eastAsia="仿宋_GB2312" w:cs="仿宋_GB2312"/>
          <w:color w:val="auto"/>
          <w:kern w:val="0"/>
          <w:sz w:val="32"/>
          <w:szCs w:val="32"/>
          <w:lang w:val="en-US" w:eastAsia="zh-CN"/>
        </w:rPr>
        <w:t xml:space="preserve">      </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25.</w:t>
      </w:r>
      <w:r>
        <w:rPr>
          <w:rFonts w:hint="default" w:ascii="仿宋_GB2312" w:hAnsi="ˎ̥" w:eastAsia="仿宋_GB2312" w:cs="仿宋_GB2312"/>
          <w:color w:val="auto"/>
          <w:kern w:val="0"/>
          <w:sz w:val="32"/>
          <w:szCs w:val="32"/>
        </w:rPr>
        <w:t>粮油物资储备支出（类）粮油储备（款）</w:t>
      </w:r>
      <w:r>
        <w:rPr>
          <w:rFonts w:hint="eastAsia" w:ascii="仿宋_GB2312" w:hAnsi="ˎ̥" w:eastAsia="仿宋_GB2312" w:cs="仿宋_GB2312"/>
          <w:color w:val="auto"/>
          <w:kern w:val="0"/>
          <w:sz w:val="32"/>
          <w:szCs w:val="32"/>
          <w:lang w:eastAsia="zh-CN"/>
        </w:rPr>
        <w:t>储备</w:t>
      </w:r>
      <w:r>
        <w:rPr>
          <w:rFonts w:hint="default" w:ascii="仿宋_GB2312" w:hAnsi="ˎ̥" w:eastAsia="仿宋_GB2312" w:cs="仿宋_GB2312"/>
          <w:color w:val="auto"/>
          <w:kern w:val="0"/>
          <w:sz w:val="32"/>
          <w:szCs w:val="32"/>
        </w:rPr>
        <w:t>粮</w:t>
      </w:r>
      <w:r>
        <w:rPr>
          <w:rFonts w:hint="eastAsia" w:ascii="仿宋_GB2312" w:hAnsi="ˎ̥" w:eastAsia="仿宋_GB2312" w:cs="仿宋_GB2312"/>
          <w:color w:val="auto"/>
          <w:kern w:val="0"/>
          <w:sz w:val="32"/>
          <w:szCs w:val="32"/>
          <w:lang w:eastAsia="zh-CN"/>
        </w:rPr>
        <w:t>（</w:t>
      </w:r>
      <w:r>
        <w:rPr>
          <w:rFonts w:hint="default" w:ascii="仿宋_GB2312" w:hAnsi="ˎ̥" w:eastAsia="仿宋_GB2312" w:cs="仿宋_GB2312"/>
          <w:color w:val="auto"/>
          <w:kern w:val="0"/>
          <w:sz w:val="32"/>
          <w:szCs w:val="32"/>
        </w:rPr>
        <w:t>油</w:t>
      </w:r>
      <w:r>
        <w:rPr>
          <w:rFonts w:hint="eastAsia" w:ascii="仿宋_GB2312" w:hAnsi="ˎ̥" w:eastAsia="仿宋_GB2312" w:cs="仿宋_GB2312"/>
          <w:color w:val="auto"/>
          <w:kern w:val="0"/>
          <w:sz w:val="32"/>
          <w:szCs w:val="32"/>
          <w:lang w:eastAsia="zh-CN"/>
        </w:rPr>
        <w:t>）库建设</w:t>
      </w:r>
      <w:r>
        <w:rPr>
          <w:rFonts w:hint="default" w:ascii="仿宋_GB2312" w:hAnsi="ˎ̥" w:eastAsia="仿宋_GB2312" w:cs="仿宋_GB2312"/>
          <w:color w:val="auto"/>
          <w:kern w:val="0"/>
          <w:sz w:val="32"/>
          <w:szCs w:val="32"/>
        </w:rPr>
        <w:t>（项）。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w:t>
      </w:r>
      <w:r>
        <w:rPr>
          <w:rFonts w:hint="eastAsia" w:ascii="仿宋_GB2312" w:hAnsi="ˎ̥" w:eastAsia="仿宋_GB2312" w:cs="仿宋_GB2312"/>
          <w:color w:val="auto"/>
          <w:kern w:val="0"/>
          <w:sz w:val="32"/>
          <w:szCs w:val="32"/>
          <w:lang w:val="en-US" w:eastAsia="zh-CN"/>
        </w:rPr>
        <w:t>734</w:t>
      </w:r>
      <w:r>
        <w:rPr>
          <w:rFonts w:hint="default" w:ascii="仿宋_GB2312" w:hAnsi="ˎ̥" w:eastAsia="仿宋_GB2312" w:cs="仿宋_GB2312"/>
          <w:color w:val="auto"/>
          <w:kern w:val="0"/>
          <w:sz w:val="32"/>
          <w:szCs w:val="32"/>
        </w:rPr>
        <w:t>万元，支出决算为</w:t>
      </w:r>
      <w:r>
        <w:rPr>
          <w:rFonts w:hint="eastAsia" w:ascii="仿宋_GB2312" w:hAnsi="ˎ̥" w:eastAsia="仿宋_GB2312" w:cs="仿宋_GB2312"/>
          <w:color w:val="auto"/>
          <w:kern w:val="0"/>
          <w:sz w:val="32"/>
          <w:szCs w:val="32"/>
          <w:lang w:val="en-US" w:eastAsia="zh-CN"/>
        </w:rPr>
        <w:t>1153.54</w:t>
      </w:r>
      <w:r>
        <w:rPr>
          <w:rFonts w:hint="default" w:ascii="仿宋_GB2312" w:hAnsi="ˎ̥" w:eastAsia="仿宋_GB2312" w:cs="仿宋_GB2312"/>
          <w:color w:val="auto"/>
          <w:kern w:val="0"/>
          <w:sz w:val="32"/>
          <w:szCs w:val="32"/>
        </w:rPr>
        <w:t>万元，完成年初预算的</w:t>
      </w:r>
      <w:r>
        <w:rPr>
          <w:rFonts w:hint="eastAsia" w:ascii="仿宋_GB2312" w:hAnsi="ˎ̥" w:eastAsia="仿宋_GB2312" w:cs="仿宋_GB2312"/>
          <w:color w:val="auto"/>
          <w:kern w:val="0"/>
          <w:sz w:val="32"/>
          <w:szCs w:val="32"/>
          <w:lang w:val="en-US" w:eastAsia="zh-CN"/>
        </w:rPr>
        <w:t>157.16</w:t>
      </w:r>
      <w:r>
        <w:rPr>
          <w:rFonts w:hint="default" w:ascii="仿宋_GB2312" w:hAnsi="ˎ̥" w:eastAsia="仿宋_GB2312" w:cs="仿宋_GB2312"/>
          <w:color w:val="auto"/>
          <w:kern w:val="0"/>
          <w:sz w:val="32"/>
          <w:szCs w:val="32"/>
        </w:rPr>
        <w:t>%。决算数大于预算数的主要原因：</w:t>
      </w:r>
      <w:r>
        <w:rPr>
          <w:rFonts w:hint="eastAsia" w:ascii="仿宋_GB2312" w:hAnsi="ˎ̥" w:eastAsia="仿宋_GB2312" w:cs="仿宋_GB2312"/>
          <w:color w:val="auto"/>
          <w:kern w:val="0"/>
          <w:sz w:val="32"/>
          <w:szCs w:val="32"/>
          <w:lang w:eastAsia="zh-CN"/>
        </w:rPr>
        <w:t>因工作需要</w:t>
      </w:r>
      <w:r>
        <w:rPr>
          <w:rFonts w:hint="default" w:ascii="仿宋_GB2312" w:hAnsi="ˎ̥" w:eastAsia="仿宋_GB2312" w:cs="仿宋_GB2312"/>
          <w:color w:val="auto"/>
          <w:kern w:val="0"/>
          <w:sz w:val="32"/>
          <w:szCs w:val="32"/>
        </w:rPr>
        <w:t>年中</w:t>
      </w:r>
      <w:r>
        <w:rPr>
          <w:rFonts w:hint="eastAsia" w:ascii="仿宋_GB2312" w:hAnsi="ˎ̥" w:eastAsia="仿宋_GB2312" w:cs="仿宋_GB2312"/>
          <w:color w:val="auto"/>
          <w:kern w:val="0"/>
          <w:sz w:val="32"/>
          <w:szCs w:val="32"/>
          <w:lang w:eastAsia="zh-CN"/>
        </w:rPr>
        <w:t>调剂增加</w:t>
      </w:r>
      <w:r>
        <w:rPr>
          <w:rFonts w:hint="eastAsia" w:ascii="仿宋_GB2312" w:hAnsi="ˎ̥" w:eastAsia="仿宋_GB2312" w:cs="仿宋_GB2312"/>
          <w:color w:val="auto"/>
          <w:kern w:val="0"/>
          <w:sz w:val="32"/>
          <w:szCs w:val="32"/>
          <w:lang w:val="en-US" w:eastAsia="zh-CN"/>
        </w:rPr>
        <w:t>海南省军民融合军粮综合保障基地（西区）项目经费支出。</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lang w:val="en-US" w:eastAsia="zh-CN"/>
        </w:rPr>
        <w:t>26</w:t>
      </w:r>
      <w:r>
        <w:rPr>
          <w:rFonts w:hint="default" w:ascii="仿宋_GB2312" w:hAnsi="ˎ̥" w:eastAsia="仿宋_GB2312" w:cs="仿宋_GB2312"/>
          <w:color w:val="auto"/>
          <w:kern w:val="0"/>
          <w:sz w:val="32"/>
          <w:szCs w:val="32"/>
        </w:rPr>
        <w:t>.粮油物资储备支出（类）粮油储备（款）其他粮油储备支出（项）。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年初预算为0万元，支出决算为869.75万元，完成年初预算的100%。决算数大于预算数的主要原因：年中追加军民融合军粮供应工程项目资金。</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2</w:t>
      </w:r>
      <w:r>
        <w:rPr>
          <w:rFonts w:hint="eastAsia" w:ascii="仿宋_GB2312" w:hAnsi="ˎ̥" w:eastAsia="仿宋_GB2312" w:cs="仿宋_GB2312"/>
          <w:color w:val="auto"/>
          <w:kern w:val="0"/>
          <w:sz w:val="32"/>
          <w:szCs w:val="32"/>
          <w:lang w:val="en-US" w:eastAsia="zh-CN"/>
        </w:rPr>
        <w:t>7</w:t>
      </w:r>
      <w:r>
        <w:rPr>
          <w:rFonts w:hint="default" w:ascii="仿宋_GB2312" w:hAnsi="ˎ̥" w:eastAsia="仿宋_GB2312" w:cs="仿宋_GB2312"/>
          <w:color w:val="auto"/>
          <w:kern w:val="0"/>
          <w:sz w:val="32"/>
          <w:szCs w:val="32"/>
        </w:rPr>
        <w:t>.粮油物资储备支出（类）重要商品储备（款）肉类储备（项）。</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lang w:val="en-US" w:eastAsia="zh-CN"/>
        </w:rPr>
      </w:pPr>
      <w:r>
        <w:rPr>
          <w:rFonts w:hint="default" w:ascii="仿宋_GB2312" w:hAnsi="ˎ̥" w:eastAsia="仿宋_GB2312" w:cs="仿宋_GB2312"/>
          <w:color w:val="auto"/>
          <w:kern w:val="0"/>
          <w:sz w:val="32"/>
          <w:szCs w:val="32"/>
        </w:rPr>
        <w:t>年初预算为1,600.00万元，支出决算为1,108.31万元，完成年初预算的</w:t>
      </w:r>
      <w:r>
        <w:rPr>
          <w:rFonts w:hint="eastAsia" w:ascii="仿宋_GB2312" w:hAnsi="ˎ̥" w:eastAsia="仿宋_GB2312" w:cs="仿宋_GB2312"/>
          <w:color w:val="auto"/>
          <w:kern w:val="0"/>
          <w:sz w:val="32"/>
          <w:szCs w:val="32"/>
          <w:lang w:val="en-US" w:eastAsia="zh-CN"/>
        </w:rPr>
        <w:t>69.27</w:t>
      </w:r>
      <w:r>
        <w:rPr>
          <w:rFonts w:hint="default" w:ascii="仿宋_GB2312" w:hAnsi="ˎ̥" w:eastAsia="仿宋_GB2312" w:cs="仿宋_GB2312"/>
          <w:color w:val="auto"/>
          <w:kern w:val="0"/>
          <w:sz w:val="32"/>
          <w:szCs w:val="32"/>
        </w:rPr>
        <w:t>%。决算数大于预算数的主要原因：</w:t>
      </w:r>
      <w:r>
        <w:rPr>
          <w:rFonts w:hint="eastAsia" w:ascii="仿宋_GB2312" w:hAnsi="ˎ̥" w:eastAsia="仿宋_GB2312" w:cs="仿宋_GB2312"/>
          <w:color w:val="auto"/>
          <w:kern w:val="0"/>
          <w:sz w:val="32"/>
          <w:szCs w:val="32"/>
          <w:lang w:val="en-US" w:eastAsia="zh-CN"/>
        </w:rPr>
        <w:t>2022年度冻猪肉保管费补贴审核在当年12月底开始，故该笔资金未能在2022年完成全部支付。</w:t>
      </w:r>
    </w:p>
    <w:p>
      <w:pPr>
        <w:keepNext w:val="0"/>
        <w:keepLines w:val="0"/>
        <w:widowControl/>
        <w:suppressLineNumbers w:val="0"/>
        <w:spacing w:before="0" w:beforeAutospacing="1" w:after="0" w:afterAutospacing="1"/>
        <w:ind w:left="0" w:right="0" w:firstLine="643" w:firstLineChars="200"/>
        <w:jc w:val="left"/>
        <w:rPr>
          <w:rFonts w:hint="eastAsia" w:ascii="仿宋_GB2312" w:hAnsi="ˎ̥" w:eastAsia="仿宋_GB2312" w:cs="仿宋_GB2312"/>
          <w:b/>
          <w:bCs/>
          <w:color w:val="auto"/>
          <w:kern w:val="0"/>
          <w:sz w:val="32"/>
          <w:szCs w:val="32"/>
        </w:rPr>
      </w:pPr>
      <w:r>
        <w:rPr>
          <w:rFonts w:hint="eastAsia" w:ascii="仿宋_GB2312" w:hAnsi="ˎ̥" w:eastAsia="仿宋_GB2312" w:cs="仿宋_GB2312"/>
          <w:b/>
          <w:bCs/>
          <w:color w:val="auto"/>
          <w:kern w:val="0"/>
          <w:sz w:val="32"/>
          <w:szCs w:val="32"/>
        </w:rPr>
        <w:t>六、一般公共预算财政拨款基本支出决算情况说明。</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rPr>
      </w:pPr>
      <w:r>
        <w:rPr>
          <w:rFonts w:hint="default" w:ascii="仿宋_GB2312" w:hAnsi="ˎ̥" w:eastAsia="仿宋_GB2312" w:cs="仿宋_GB2312"/>
          <w:color w:val="auto"/>
          <w:kern w:val="0"/>
          <w:sz w:val="32"/>
          <w:szCs w:val="32"/>
        </w:rPr>
        <w:t>2022年度财政拨款基本支出3,409.98万元，其中：人员经费3,061.90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348.08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经常性赠予、资本性赠予和其他支出。</w:t>
      </w:r>
    </w:p>
    <w:p>
      <w:pPr>
        <w:keepNext w:val="0"/>
        <w:keepLines w:val="0"/>
        <w:widowControl/>
        <w:suppressLineNumbers w:val="0"/>
        <w:spacing w:before="0" w:beforeAutospacing="1" w:after="0" w:afterAutospacing="1"/>
        <w:ind w:left="0" w:right="0" w:firstLine="643" w:firstLineChars="200"/>
        <w:jc w:val="left"/>
        <w:rPr>
          <w:rFonts w:hint="eastAsia" w:ascii="仿宋_GB2312" w:hAnsi="ˎ̥" w:eastAsia="仿宋_GB2312" w:cs="仿宋_GB2312"/>
          <w:b/>
          <w:bCs/>
          <w:color w:val="auto"/>
          <w:kern w:val="0"/>
          <w:sz w:val="32"/>
          <w:szCs w:val="32"/>
          <w:lang w:eastAsia="zh-CN"/>
        </w:rPr>
      </w:pPr>
      <w:r>
        <w:rPr>
          <w:rFonts w:hint="eastAsia" w:ascii="仿宋_GB2312" w:hAnsi="ˎ̥" w:eastAsia="仿宋_GB2312" w:cs="仿宋_GB2312"/>
          <w:b/>
          <w:bCs/>
          <w:color w:val="auto"/>
          <w:kern w:val="0"/>
          <w:sz w:val="32"/>
          <w:szCs w:val="32"/>
        </w:rPr>
        <w:t>七、政府性基金预算财政拨款支出决算情况说明</w:t>
      </w:r>
      <w:r>
        <w:rPr>
          <w:rFonts w:hint="eastAsia" w:ascii="仿宋_GB2312" w:hAnsi="ˎ̥" w:eastAsia="仿宋_GB2312" w:cs="仿宋_GB2312"/>
          <w:b/>
          <w:bCs/>
          <w:color w:val="auto"/>
          <w:kern w:val="0"/>
          <w:sz w:val="32"/>
          <w:szCs w:val="32"/>
          <w:lang w:eastAsia="zh-CN"/>
        </w:rPr>
        <w:t>。</w:t>
      </w:r>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color w:val="auto"/>
          <w:kern w:val="0"/>
          <w:sz w:val="32"/>
          <w:szCs w:val="32"/>
        </w:rPr>
      </w:pPr>
      <w:r>
        <w:rPr>
          <w:rFonts w:hint="eastAsia" w:ascii="仿宋_GB2312" w:hAnsi="ˎ̥" w:eastAsia="仿宋_GB2312" w:cs="仿宋_GB2312"/>
          <w:color w:val="auto"/>
          <w:kern w:val="0"/>
          <w:sz w:val="32"/>
          <w:szCs w:val="32"/>
        </w:rPr>
        <w:t>（一）政府性基金预算财政拨款支出决算总体情况。</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lang w:val="en-US" w:eastAsia="zh-CN"/>
        </w:rPr>
      </w:pPr>
      <w:r>
        <w:rPr>
          <w:rFonts w:hint="default" w:ascii="仿宋_GB2312" w:hAnsi="ˎ̥" w:eastAsia="仿宋_GB2312" w:cs="仿宋_GB2312"/>
          <w:color w:val="auto"/>
          <w:kern w:val="0"/>
          <w:sz w:val="32"/>
          <w:szCs w:val="32"/>
        </w:rPr>
        <w:t>2022年度政府性基金预算财政拨款支出447.47万元，占本年支出合计的</w:t>
      </w:r>
      <w:r>
        <w:rPr>
          <w:rFonts w:hint="eastAsia" w:ascii="仿宋_GB2312" w:hAnsi="ˎ̥" w:eastAsia="仿宋_GB2312" w:cs="仿宋_GB2312"/>
          <w:color w:val="auto"/>
          <w:kern w:val="0"/>
          <w:sz w:val="32"/>
          <w:szCs w:val="32"/>
          <w:lang w:val="en-US" w:eastAsia="zh-CN"/>
        </w:rPr>
        <w:t>2.07</w:t>
      </w:r>
      <w:r>
        <w:rPr>
          <w:rFonts w:hint="default" w:ascii="仿宋_GB2312" w:hAnsi="ˎ̥" w:eastAsia="仿宋_GB2312" w:cs="仿宋_GB2312"/>
          <w:color w:val="auto"/>
          <w:kern w:val="0"/>
          <w:sz w:val="32"/>
          <w:szCs w:val="32"/>
        </w:rPr>
        <w:t>%。与2021年度相</w:t>
      </w:r>
      <w:r>
        <w:rPr>
          <w:rFonts w:hint="default" w:ascii="仿宋_GB2312" w:hAnsi="ˎ̥" w:eastAsia="仿宋_GB2312" w:cs="仿宋_GB2312"/>
          <w:kern w:val="0"/>
          <w:sz w:val="32"/>
          <w:szCs w:val="32"/>
        </w:rPr>
        <w:t>比，政府性基金预算财政拨款支出减少</w:t>
      </w:r>
      <w:r>
        <w:rPr>
          <w:rFonts w:hint="eastAsia" w:ascii="仿宋_GB2312" w:hAnsi="ˎ̥" w:eastAsia="仿宋_GB2312" w:cs="仿宋_GB2312"/>
          <w:kern w:val="0"/>
          <w:sz w:val="32"/>
          <w:szCs w:val="32"/>
          <w:lang w:val="en-US" w:eastAsia="zh-CN"/>
        </w:rPr>
        <w:t>18512.89</w:t>
      </w:r>
      <w:r>
        <w:rPr>
          <w:rFonts w:hint="default" w:ascii="仿宋_GB2312" w:hAnsi="ˎ̥" w:eastAsia="仿宋_GB2312" w:cs="仿宋_GB2312"/>
          <w:kern w:val="0"/>
          <w:sz w:val="32"/>
          <w:szCs w:val="32"/>
        </w:rPr>
        <w:t>万元，下降</w:t>
      </w:r>
      <w:r>
        <w:rPr>
          <w:rFonts w:hint="eastAsia" w:ascii="仿宋_GB2312" w:hAnsi="ˎ̥" w:eastAsia="仿宋_GB2312" w:cs="仿宋_GB2312"/>
          <w:kern w:val="0"/>
          <w:sz w:val="32"/>
          <w:szCs w:val="32"/>
          <w:lang w:val="en-US" w:eastAsia="zh-CN"/>
        </w:rPr>
        <w:t>97.64</w:t>
      </w:r>
      <w:r>
        <w:rPr>
          <w:rFonts w:hint="default" w:ascii="仿宋_GB2312" w:hAnsi="ˎ̥" w:eastAsia="仿宋_GB2312" w:cs="仿宋_GB2312"/>
          <w:kern w:val="0"/>
          <w:sz w:val="32"/>
          <w:szCs w:val="32"/>
        </w:rPr>
        <w:t>%，主要原因是</w:t>
      </w:r>
      <w:r>
        <w:rPr>
          <w:rFonts w:hint="eastAsia" w:ascii="仿宋_GB2312" w:hAnsi="ˎ̥" w:eastAsia="仿宋_GB2312" w:cs="仿宋_GB2312"/>
          <w:color w:val="auto"/>
          <w:kern w:val="0"/>
          <w:sz w:val="32"/>
          <w:szCs w:val="32"/>
          <w:lang w:val="en-US" w:eastAsia="zh-CN"/>
        </w:rPr>
        <w:t>海南环岛高铁海口站至美兰站市郊列车运营费支出减少</w:t>
      </w:r>
      <w:r>
        <w:rPr>
          <w:rFonts w:hint="default" w:ascii="仿宋_GB2312" w:hAnsi="ˎ̥" w:eastAsia="仿宋_GB2312" w:cs="仿宋_GB2312"/>
          <w:color w:val="auto"/>
          <w:kern w:val="0"/>
          <w:sz w:val="32"/>
          <w:szCs w:val="32"/>
          <w:lang w:val="en-US" w:eastAsia="zh-CN"/>
        </w:rPr>
        <w:t>。</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（二）政府性基金预算财政拨款支出决算结构情况。</w:t>
      </w:r>
    </w:p>
    <w:p>
      <w:pPr>
        <w:ind w:firstLine="640" w:firstLineChars="200"/>
        <w:rPr>
          <w:rFonts w:hint="default" w:ascii="仿宋_GB2312" w:hAnsi="ˎ̥" w:eastAsia="仿宋_GB2312" w:cs="仿宋_GB2312"/>
          <w:kern w:val="0"/>
          <w:sz w:val="32"/>
          <w:szCs w:val="32"/>
          <w:lang w:val="en-US" w:eastAsia="zh-CN"/>
        </w:rPr>
      </w:pPr>
      <w:r>
        <w:rPr>
          <w:rFonts w:hint="default" w:ascii="仿宋_GB2312" w:hAnsi="ˎ̥" w:eastAsia="仿宋_GB2312" w:cs="仿宋_GB2312"/>
          <w:kern w:val="0"/>
          <w:sz w:val="32"/>
          <w:szCs w:val="32"/>
        </w:rPr>
        <w:t>2022年度政府性基金预算财政拨款支出</w:t>
      </w:r>
      <w:r>
        <w:rPr>
          <w:rFonts w:hint="default" w:ascii="仿宋_GB2312" w:hAnsi="宋体" w:eastAsia="仿宋_GB2312" w:cs="仿宋_GB2312"/>
          <w:kern w:val="0"/>
          <w:sz w:val="32"/>
          <w:szCs w:val="32"/>
        </w:rPr>
        <w:t>447.47</w:t>
      </w:r>
      <w:r>
        <w:rPr>
          <w:rFonts w:hint="default" w:ascii="仿宋_GB2312" w:hAnsi="ˎ̥" w:eastAsia="仿宋_GB2312" w:cs="仿宋_GB2312"/>
          <w:kern w:val="0"/>
          <w:sz w:val="32"/>
          <w:szCs w:val="32"/>
        </w:rPr>
        <w:t>万元，主要用于以下方面：</w:t>
      </w:r>
      <w:r>
        <w:rPr>
          <w:rFonts w:hint="eastAsia" w:ascii="仿宋_GB2312" w:hAnsi="ˎ̥" w:eastAsia="仿宋_GB2312"/>
          <w:color w:val="auto"/>
          <w:sz w:val="32"/>
          <w:szCs w:val="32"/>
          <w:lang w:eastAsia="zh-CN"/>
        </w:rPr>
        <w:t>城乡社区支出（类）支出</w:t>
      </w:r>
      <w:r>
        <w:rPr>
          <w:rFonts w:hint="default" w:ascii="仿宋_GB2312" w:hAnsi="宋体" w:eastAsia="仿宋_GB2312" w:cs="仿宋_GB2312"/>
          <w:kern w:val="0"/>
          <w:sz w:val="32"/>
          <w:szCs w:val="32"/>
        </w:rPr>
        <w:t>447.47</w:t>
      </w:r>
      <w:r>
        <w:rPr>
          <w:rFonts w:hint="default"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，占</w:t>
      </w:r>
      <w:r>
        <w:rPr>
          <w:rFonts w:hint="eastAsia" w:ascii="仿宋_GB2312" w:hAnsi="ˎ̥" w:eastAsia="仿宋_GB2312" w:cs="仿宋_GB2312"/>
          <w:kern w:val="0"/>
          <w:sz w:val="32"/>
          <w:szCs w:val="32"/>
          <w:lang w:val="en-US" w:eastAsia="zh-CN"/>
        </w:rPr>
        <w:t>100%。</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（三）政府性基金预算财政拨款支出决算具体情况。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2022年度政府性基金预算财政拨款支出年初预算为</w:t>
      </w:r>
      <w:r>
        <w:rPr>
          <w:rFonts w:hint="eastAsia" w:ascii="仿宋_GB2312" w:hAnsi="ˎ̥" w:eastAsia="仿宋_GB2312" w:cs="仿宋_GB2312"/>
          <w:kern w:val="0"/>
          <w:sz w:val="32"/>
          <w:szCs w:val="32"/>
          <w:lang w:val="en-US" w:eastAsia="zh-CN"/>
        </w:rPr>
        <w:t>28800</w:t>
      </w:r>
      <w:r>
        <w:rPr>
          <w:rFonts w:hint="default" w:ascii="仿宋_GB2312" w:hAnsi="ˎ̥" w:eastAsia="仿宋_GB2312" w:cs="仿宋_GB2312"/>
          <w:kern w:val="0"/>
          <w:sz w:val="32"/>
          <w:szCs w:val="32"/>
        </w:rPr>
        <w:t>万元，支出决算为</w:t>
      </w:r>
      <w:r>
        <w:rPr>
          <w:rFonts w:hint="default" w:ascii="仿宋_GB2312" w:hAnsi="宋体" w:eastAsia="仿宋_GB2312" w:cs="仿宋_GB2312"/>
          <w:kern w:val="0"/>
          <w:sz w:val="32"/>
          <w:szCs w:val="32"/>
        </w:rPr>
        <w:t>447.47</w:t>
      </w:r>
      <w:r>
        <w:rPr>
          <w:rFonts w:hint="default"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1.56</w:t>
      </w:r>
      <w:r>
        <w:rPr>
          <w:rFonts w:hint="default" w:ascii="仿宋_GB2312" w:hAnsi="ˎ̥" w:eastAsia="仿宋_GB2312" w:cs="仿宋_GB2312"/>
          <w:kern w:val="0"/>
          <w:sz w:val="32"/>
          <w:szCs w:val="32"/>
        </w:rPr>
        <w:t>%。其中：</w:t>
      </w:r>
    </w:p>
    <w:p>
      <w:pPr>
        <w:ind w:firstLine="640" w:firstLineChars="200"/>
        <w:rPr>
          <w:rFonts w:hint="eastAsia" w:ascii="仿宋_GB2312" w:hAnsi="ˎ̥" w:eastAsia="仿宋_GB2312"/>
          <w:b/>
          <w:bCs/>
          <w:sz w:val="32"/>
          <w:szCs w:val="32"/>
        </w:rPr>
      </w:pPr>
      <w:r>
        <w:rPr>
          <w:rFonts w:hint="default" w:ascii="仿宋_GB2312" w:hAnsi="ˎ̥" w:eastAsia="仿宋_GB2312" w:cs="仿宋_GB2312"/>
          <w:kern w:val="0"/>
          <w:sz w:val="32"/>
          <w:szCs w:val="32"/>
        </w:rPr>
        <w:t>1.</w:t>
      </w:r>
      <w:r>
        <w:rPr>
          <w:rFonts w:hint="eastAsia" w:ascii="仿宋_GB2312" w:hAnsi="ˎ̥" w:eastAsia="仿宋_GB2312"/>
          <w:b/>
          <w:bCs/>
          <w:sz w:val="32"/>
          <w:szCs w:val="32"/>
        </w:rPr>
        <w:t>城乡社区支出（类）国有土地使用权出让收入安排的支出（款）其他国有土地使用权出让收入安排的支出（项）。</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color w:val="auto"/>
          <w:kern w:val="0"/>
          <w:sz w:val="32"/>
          <w:szCs w:val="32"/>
          <w:lang w:val="en-US" w:eastAsia="zh-CN"/>
        </w:rPr>
      </w:pPr>
      <w:r>
        <w:rPr>
          <w:rFonts w:hint="default" w:ascii="仿宋_GB2312" w:hAnsi="ˎ̥" w:eastAsia="仿宋_GB2312" w:cs="仿宋_GB2312"/>
          <w:kern w:val="0"/>
          <w:sz w:val="32"/>
          <w:szCs w:val="32"/>
        </w:rPr>
        <w:t>2022年度政府性基金预算财政拨款支出年初预算为</w:t>
      </w:r>
      <w:r>
        <w:rPr>
          <w:rFonts w:hint="eastAsia" w:ascii="仿宋_GB2312" w:hAnsi="ˎ̥" w:eastAsia="仿宋_GB2312" w:cs="仿宋_GB2312"/>
          <w:kern w:val="0"/>
          <w:sz w:val="32"/>
          <w:szCs w:val="32"/>
          <w:lang w:val="en-US" w:eastAsia="zh-CN"/>
        </w:rPr>
        <w:t>28800</w:t>
      </w:r>
      <w:r>
        <w:rPr>
          <w:rFonts w:hint="default" w:ascii="仿宋_GB2312" w:hAnsi="ˎ̥" w:eastAsia="仿宋_GB2312" w:cs="仿宋_GB2312"/>
          <w:kern w:val="0"/>
          <w:sz w:val="32"/>
          <w:szCs w:val="32"/>
        </w:rPr>
        <w:t>万元，支出决算为</w:t>
      </w:r>
      <w:r>
        <w:rPr>
          <w:rFonts w:hint="default" w:ascii="仿宋_GB2312" w:hAnsi="宋体" w:eastAsia="仿宋_GB2312" w:cs="仿宋_GB2312"/>
          <w:kern w:val="0"/>
          <w:sz w:val="32"/>
          <w:szCs w:val="32"/>
        </w:rPr>
        <w:t>447.47</w:t>
      </w:r>
      <w:r>
        <w:rPr>
          <w:rFonts w:hint="default"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w:t>
      </w:r>
      <w:r>
        <w:rPr>
          <w:rFonts w:hint="default" w:ascii="仿宋_GB2312" w:hAnsi="ˎ̥" w:eastAsia="仿宋_GB2312" w:cs="仿宋_GB2312"/>
          <w:kern w:val="0"/>
          <w:sz w:val="32"/>
          <w:szCs w:val="32"/>
        </w:rPr>
        <w:t>决算数小于预算数的主要原因</w:t>
      </w:r>
      <w:r>
        <w:rPr>
          <w:rFonts w:hint="eastAsia" w:ascii="仿宋_GB2312" w:hAnsi="ˎ̥" w:eastAsia="仿宋_GB2312" w:cs="仿宋_GB2312"/>
          <w:color w:val="auto"/>
          <w:kern w:val="0"/>
          <w:sz w:val="32"/>
          <w:szCs w:val="32"/>
          <w:lang w:val="en-US" w:eastAsia="zh-CN"/>
        </w:rPr>
        <w:t>海南环岛高铁海口站至美兰站市郊列车运营费支出减少</w:t>
      </w:r>
      <w:r>
        <w:rPr>
          <w:rFonts w:hint="default" w:ascii="仿宋_GB2312" w:hAnsi="ˎ̥" w:eastAsia="仿宋_GB2312" w:cs="仿宋_GB2312"/>
          <w:color w:val="auto"/>
          <w:kern w:val="0"/>
          <w:sz w:val="32"/>
          <w:szCs w:val="32"/>
          <w:lang w:val="en-US" w:eastAsia="zh-CN"/>
        </w:rPr>
        <w:t>。</w:t>
      </w:r>
    </w:p>
    <w:p>
      <w:pPr>
        <w:keepNext w:val="0"/>
        <w:keepLines w:val="0"/>
        <w:widowControl/>
        <w:numPr>
          <w:ilvl w:val="0"/>
          <w:numId w:val="0"/>
        </w:numPr>
        <w:suppressLineNumbers w:val="0"/>
        <w:spacing w:before="0" w:beforeAutospacing="1" w:after="0" w:afterAutospacing="1"/>
        <w:ind w:leftChars="0" w:right="0" w:rightChars="0"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keepNext w:val="0"/>
        <w:keepLines w:val="0"/>
        <w:widowControl/>
        <w:numPr>
          <w:ilvl w:val="0"/>
          <w:numId w:val="0"/>
        </w:numPr>
        <w:suppressLineNumbers w:val="0"/>
        <w:spacing w:before="0" w:beforeAutospacing="1" w:after="0" w:afterAutospacing="1"/>
        <w:ind w:leftChars="0" w:right="0" w:rightChars="0"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，主要原因是本单位无国有资本经营预算财政拨款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本部门无国有资本经营预算财政拨款收入支出</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b/>
          <w:bCs/>
          <w:sz w:val="32"/>
          <w:szCs w:val="32"/>
          <w:lang w:val="en-US" w:eastAsia="zh-CN"/>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本部门无国有资本经营预算财政拨款收入支出</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rPr>
        <w:t>（类）（款）（项）。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%。决算数大于预算数的主要原因：本部门无国有资本经营预算财政拨款收入支出</w:t>
      </w:r>
      <w:r>
        <w:rPr>
          <w:rFonts w:hint="eastAsia" w:ascii="仿宋_GB2312" w:hAnsi="ˎ̥" w:eastAsia="仿宋_GB2312"/>
          <w:sz w:val="32"/>
          <w:szCs w:val="32"/>
          <w:lang w:eastAsia="zh-CN"/>
        </w:rPr>
        <w:t>。</w:t>
      </w:r>
    </w:p>
    <w:p>
      <w:pPr>
        <w:keepNext w:val="0"/>
        <w:keepLines w:val="0"/>
        <w:widowControl/>
        <w:suppressLineNumbers w:val="0"/>
        <w:spacing w:before="0" w:beforeAutospacing="1" w:after="0" w:afterAutospacing="1"/>
        <w:ind w:left="0" w:right="0" w:firstLine="614" w:firstLineChars="192"/>
        <w:rPr>
          <w:rFonts w:hint="eastAsia" w:ascii="仿宋_GB2312" w:hAnsi="ˎ̥" w:eastAsia="黑体" w:cs="仿宋_GB2312"/>
          <w:kern w:val="0"/>
          <w:sz w:val="32"/>
          <w:szCs w:val="32"/>
          <w:lang w:eastAsia="zh-CN"/>
        </w:rPr>
      </w:pPr>
      <w:r>
        <w:rPr>
          <w:rFonts w:hint="eastAsia" w:ascii="黑体" w:hAnsi="宋体" w:eastAsia="黑体" w:cs="黑体"/>
          <w:kern w:val="0"/>
          <w:sz w:val="32"/>
          <w:szCs w:val="32"/>
        </w:rPr>
        <w:t>九、财政拨款“三公”经费支出决算情况说明</w:t>
      </w:r>
      <w:r>
        <w:rPr>
          <w:rFonts w:hint="eastAsia" w:ascii="黑体" w:eastAsia="黑体" w:cs="黑体"/>
          <w:kern w:val="0"/>
          <w:sz w:val="32"/>
          <w:szCs w:val="32"/>
          <w:lang w:eastAsia="zh-CN"/>
        </w:rPr>
        <w:t>。</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（一）财政拨款“三公”经费支出决算总体情况说明。</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2022年度财政拨款</w:t>
      </w:r>
      <w:r>
        <w:rPr>
          <w:rFonts w:hint="eastAsia" w:ascii="楷体" w:hAnsi="楷体" w:eastAsia="楷体" w:cs="楷体"/>
          <w:kern w:val="0"/>
          <w:sz w:val="32"/>
          <w:szCs w:val="32"/>
        </w:rPr>
        <w:t>“三公”</w:t>
      </w:r>
      <w:r>
        <w:rPr>
          <w:rFonts w:hint="default" w:ascii="仿宋_GB2312" w:hAnsi="ˎ̥" w:eastAsia="仿宋_GB2312" w:cs="仿宋_GB2312"/>
          <w:kern w:val="0"/>
          <w:sz w:val="32"/>
          <w:szCs w:val="32"/>
        </w:rPr>
        <w:t>经费支出预算为</w:t>
      </w:r>
      <w:r>
        <w:rPr>
          <w:rFonts w:hint="default" w:ascii="仿宋_GB2312" w:hAnsi="宋体" w:eastAsia="仿宋_GB2312" w:cs="仿宋_GB2312"/>
          <w:kern w:val="0"/>
          <w:sz w:val="32"/>
          <w:szCs w:val="32"/>
        </w:rPr>
        <w:t>59.61</w:t>
      </w:r>
      <w:r>
        <w:rPr>
          <w:rFonts w:hint="default" w:ascii="仿宋_GB2312" w:hAnsi="ˎ̥" w:eastAsia="仿宋_GB2312" w:cs="仿宋_GB2312"/>
          <w:kern w:val="0"/>
          <w:sz w:val="32"/>
          <w:szCs w:val="32"/>
        </w:rPr>
        <w:t>万元，支出决算为</w:t>
      </w:r>
      <w:r>
        <w:rPr>
          <w:rFonts w:hint="default" w:ascii="仿宋_GB2312" w:hAnsi="宋体" w:eastAsia="仿宋_GB2312" w:cs="仿宋_GB2312"/>
          <w:kern w:val="0"/>
          <w:sz w:val="32"/>
          <w:szCs w:val="32"/>
        </w:rPr>
        <w:t>31.14</w:t>
      </w:r>
      <w:r>
        <w:rPr>
          <w:rFonts w:hint="default" w:ascii="仿宋_GB2312" w:hAnsi="ˎ̥" w:eastAsia="仿宋_GB2312" w:cs="仿宋_GB2312"/>
          <w:kern w:val="0"/>
          <w:sz w:val="32"/>
          <w:szCs w:val="32"/>
        </w:rPr>
        <w:t>万元，完成预算的</w:t>
      </w:r>
      <w:r>
        <w:rPr>
          <w:rFonts w:hint="eastAsia" w:ascii="仿宋_GB2312" w:hAnsi="ˎ̥" w:eastAsia="仿宋_GB2312" w:cs="仿宋_GB2312"/>
          <w:kern w:val="0"/>
          <w:sz w:val="32"/>
          <w:szCs w:val="32"/>
          <w:lang w:val="en-US" w:eastAsia="zh-CN"/>
        </w:rPr>
        <w:t>52.24</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rPr>
          <w:rFonts w:hint="eastAsia" w:ascii="楷体" w:hAnsi="楷体" w:eastAsia="楷体" w:cs="楷体"/>
          <w:kern w:val="0"/>
          <w:sz w:val="32"/>
          <w:szCs w:val="32"/>
        </w:rPr>
      </w:pPr>
      <w:r>
        <w:rPr>
          <w:rFonts w:hint="eastAsia" w:ascii="楷体" w:hAnsi="楷体" w:eastAsia="楷体" w:cs="楷体"/>
          <w:b/>
          <w:kern w:val="0"/>
          <w:sz w:val="32"/>
          <w:szCs w:val="32"/>
        </w:rPr>
        <w:t xml:space="preserve">   </w:t>
      </w:r>
      <w:r>
        <w:rPr>
          <w:rFonts w:hint="eastAsia" w:ascii="楷体" w:hAnsi="楷体" w:eastAsia="楷体" w:cs="楷体"/>
          <w:kern w:val="0"/>
          <w:sz w:val="32"/>
          <w:szCs w:val="32"/>
        </w:rPr>
        <w:t xml:space="preserve"> （二）财政拨款“三公”经费支出决算具体情况说明。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经费支出决算中，因公出国（境）费支出决算</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%；公务用车购置及运行维护费支出决算</w:t>
      </w:r>
      <w:r>
        <w:rPr>
          <w:rFonts w:hint="default" w:ascii="仿宋_GB2312" w:hAnsi="宋体" w:eastAsia="仿宋_GB2312" w:cs="仿宋_GB2312"/>
          <w:kern w:val="0"/>
          <w:sz w:val="32"/>
          <w:szCs w:val="32"/>
        </w:rPr>
        <w:t>29.33</w:t>
      </w:r>
      <w:r>
        <w:rPr>
          <w:rFonts w:hint="default"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94.19</w:t>
      </w:r>
      <w:r>
        <w:rPr>
          <w:rFonts w:hint="default" w:ascii="仿宋_GB2312" w:hAnsi="ˎ̥" w:eastAsia="仿宋_GB2312" w:cs="仿宋_GB2312"/>
          <w:kern w:val="0"/>
          <w:sz w:val="32"/>
          <w:szCs w:val="32"/>
        </w:rPr>
        <w:t>%；公务接待费支出决算</w:t>
      </w:r>
      <w:r>
        <w:rPr>
          <w:rFonts w:hint="default" w:ascii="仿宋_GB2312" w:hAnsi="宋体" w:eastAsia="仿宋_GB2312" w:cs="仿宋_GB2312"/>
          <w:kern w:val="0"/>
          <w:sz w:val="32"/>
          <w:szCs w:val="32"/>
        </w:rPr>
        <w:t>1.81</w:t>
      </w:r>
      <w:r>
        <w:rPr>
          <w:rFonts w:hint="default" w:ascii="仿宋_GB2312" w:hAnsi="ˎ̥" w:eastAsia="仿宋_GB2312" w:cs="仿宋_GB2312"/>
          <w:kern w:val="0"/>
          <w:sz w:val="32"/>
          <w:szCs w:val="32"/>
        </w:rPr>
        <w:t>万元，占</w:t>
      </w:r>
      <w:r>
        <w:rPr>
          <w:rFonts w:hint="eastAsia" w:ascii="仿宋_GB2312" w:hAnsi="ˎ̥" w:eastAsia="仿宋_GB2312" w:cs="仿宋_GB2312"/>
          <w:kern w:val="0"/>
          <w:sz w:val="32"/>
          <w:szCs w:val="32"/>
          <w:lang w:val="en-US" w:eastAsia="zh-CN"/>
        </w:rPr>
        <w:t>5.81</w:t>
      </w:r>
      <w:r>
        <w:rPr>
          <w:rFonts w:hint="default" w:ascii="仿宋_GB2312" w:hAnsi="ˎ̥" w:eastAsia="仿宋_GB2312" w:cs="仿宋_GB2312"/>
          <w:kern w:val="0"/>
          <w:sz w:val="32"/>
          <w:szCs w:val="32"/>
        </w:rPr>
        <w:t>%。具体情况如下：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人次。开支内容包括：</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支出0万元。主要是2022无因公出国安排。</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与预算数持平。主要原因是</w:t>
      </w:r>
      <w:r>
        <w:rPr>
          <w:rFonts w:hint="eastAsia" w:ascii="仿宋_GB2312" w:eastAsia="仿宋_GB2312"/>
          <w:sz w:val="32"/>
          <w:lang w:val="en-US" w:eastAsia="zh-CN"/>
        </w:rPr>
        <w:t>2022年无</w:t>
      </w:r>
      <w:r>
        <w:rPr>
          <w:rFonts w:hint="eastAsia" w:ascii="仿宋_GB2312" w:eastAsia="仿宋_GB2312"/>
          <w:sz w:val="32"/>
        </w:rPr>
        <w:t>出国培训、考察计划</w:t>
      </w:r>
      <w:r>
        <w:rPr>
          <w:rFonts w:hint="eastAsia" w:ascii="仿宋_GB2312" w:hAnsi="ˎ̥" w:eastAsia="仿宋_GB2312"/>
          <w:sz w:val="32"/>
          <w:szCs w:val="32"/>
          <w:lang w:val="en-US" w:eastAsia="zh-CN"/>
        </w:rPr>
        <w:t>。</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rPr>
        <w:t>29.</w:t>
      </w:r>
      <w:r>
        <w:rPr>
          <w:rFonts w:hint="eastAsia" w:ascii="仿宋_GB2312" w:hAnsi="ˎ̥" w:eastAsia="仿宋_GB2312"/>
          <w:sz w:val="32"/>
          <w:szCs w:val="32"/>
          <w:lang w:val="en-US" w:eastAsia="zh-CN"/>
        </w:rPr>
        <w:t>33</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w:t>
      </w:r>
      <w:r>
        <w:rPr>
          <w:rFonts w:hint="eastAsia" w:ascii="仿宋_GB2312" w:hAnsi="ˎ̥" w:eastAsia="仿宋_GB2312"/>
          <w:sz w:val="32"/>
          <w:szCs w:val="32"/>
          <w:lang w:eastAsia="zh-CN"/>
        </w:rPr>
        <w:t>原因是本年无公务用车购置预算安排</w:t>
      </w:r>
      <w:r>
        <w:rPr>
          <w:rFonts w:hint="eastAsia" w:ascii="仿宋_GB2312" w:hAnsi="ˎ̥" w:eastAsia="仿宋_GB2312"/>
          <w:sz w:val="32"/>
          <w:szCs w:val="32"/>
        </w:rPr>
        <w:t>，年末公务用车保有量22辆。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29.33</w:t>
      </w:r>
      <w:r>
        <w:rPr>
          <w:rFonts w:hint="eastAsia" w:ascii="仿宋_GB2312" w:hAnsi="ˎ̥" w:eastAsia="仿宋_GB2312"/>
          <w:sz w:val="32"/>
          <w:szCs w:val="32"/>
        </w:rPr>
        <w:t>万元，主要用于</w:t>
      </w:r>
      <w:r>
        <w:rPr>
          <w:rFonts w:hint="eastAsia" w:ascii="仿宋_GB2312" w:eastAsia="仿宋_GB2312"/>
          <w:sz w:val="32"/>
        </w:rPr>
        <w:t>车辆燃料费、维修费、停车费、通行费、保险费、审验费等项目。包括日常公务用车以及到市县</w:t>
      </w:r>
      <w:r>
        <w:rPr>
          <w:rFonts w:hint="eastAsia" w:ascii="仿宋_GB2312" w:eastAsia="仿宋_GB2312"/>
          <w:sz w:val="32"/>
          <w:lang w:eastAsia="zh-CN"/>
        </w:rPr>
        <w:t>调研</w:t>
      </w:r>
      <w:r>
        <w:rPr>
          <w:rFonts w:hint="eastAsia" w:ascii="仿宋_GB2312" w:eastAsia="仿宋_GB2312"/>
          <w:sz w:val="32"/>
        </w:rPr>
        <w:t>、检查项目建设情况等。</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比预算数减少25.87万元，下降46.87%。主要原因一是</w:t>
      </w:r>
      <w:r>
        <w:rPr>
          <w:rFonts w:ascii="仿宋_GB2312" w:eastAsia="仿宋_GB2312"/>
          <w:sz w:val="32"/>
          <w:shd w:val="clear" w:color="auto" w:fill="FFFFFF"/>
        </w:rPr>
        <w:t>规范了公务用车的使用管理和维修维护</w:t>
      </w:r>
      <w:r>
        <w:rPr>
          <w:rFonts w:hint="eastAsia" w:ascii="仿宋_GB2312" w:eastAsia="仿宋_GB2312"/>
          <w:sz w:val="32"/>
          <w:shd w:val="clear" w:color="auto" w:fill="FFFFFF"/>
          <w:lang w:eastAsia="zh-CN"/>
        </w:rPr>
        <w:t>减少；二是</w:t>
      </w:r>
      <w:r>
        <w:rPr>
          <w:rFonts w:ascii="仿宋_GB2312" w:hAnsi="ˎ̥" w:eastAsia="仿宋_GB2312" w:cs="仿宋_GB2312"/>
          <w:sz w:val="32"/>
          <w:szCs w:val="32"/>
          <w:shd w:val="clear" w:color="auto" w:fill="FFFFFF"/>
        </w:rPr>
        <w:t>压减一般性支出</w:t>
      </w:r>
      <w:r>
        <w:rPr>
          <w:rFonts w:hint="eastAsia" w:ascii="仿宋_GB2312" w:hAnsi="ˎ̥" w:eastAsia="仿宋_GB2312"/>
          <w:sz w:val="32"/>
          <w:szCs w:val="32"/>
          <w:lang w:val="en-US" w:eastAsia="zh-CN"/>
        </w:rPr>
        <w:t>。</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1.81</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1.81</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10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rPr>
        <w:t>1</w:t>
      </w:r>
      <w:r>
        <w:rPr>
          <w:rFonts w:hint="eastAsia" w:ascii="仿宋_GB2312" w:hAnsi="ˎ̥" w:eastAsia="仿宋_GB2312"/>
          <w:sz w:val="32"/>
          <w:szCs w:val="32"/>
          <w:highlight w:val="none"/>
          <w:lang w:val="en-US" w:eastAsia="zh-CN"/>
        </w:rPr>
        <w:t>33</w:t>
      </w:r>
      <w:r>
        <w:rPr>
          <w:rFonts w:hint="eastAsia" w:ascii="仿宋_GB2312" w:hAnsi="ˎ̥" w:eastAsia="仿宋_GB2312"/>
          <w:sz w:val="32"/>
          <w:szCs w:val="32"/>
          <w:lang w:eastAsia="zh-CN"/>
        </w:rPr>
        <w:t>人次；</w:t>
      </w:r>
      <w:r>
        <w:rPr>
          <w:rFonts w:hint="eastAsia" w:ascii="仿宋_GB2312" w:hAnsi="ˎ̥" w:eastAsia="仿宋_GB2312"/>
          <w:sz w:val="32"/>
          <w:szCs w:val="32"/>
        </w:rPr>
        <w:t>主要用于</w:t>
      </w:r>
      <w:r>
        <w:rPr>
          <w:rFonts w:hint="eastAsia" w:ascii="仿宋_GB2312" w:eastAsia="仿宋_GB2312"/>
          <w:sz w:val="32"/>
        </w:rPr>
        <w:t>发展和改革事务管理工作发生的接待费；承担政府安排的对口接待任务；承担上级及省（内）外相关部门项目考察、交流、调研等接待任务。</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人次；主要是</w:t>
      </w:r>
      <w:r>
        <w:rPr>
          <w:rFonts w:hint="eastAsia" w:ascii="仿宋_GB2312" w:hAnsi="ˎ̥" w:eastAsia="仿宋_GB2312"/>
          <w:sz w:val="32"/>
          <w:szCs w:val="32"/>
          <w:lang w:val="en-US" w:eastAsia="zh-CN"/>
        </w:rPr>
        <w:t>2022年无</w:t>
      </w:r>
      <w:r>
        <w:rPr>
          <w:rFonts w:hint="eastAsia" w:ascii="仿宋_GB2312" w:hAnsi="ˎ̥" w:eastAsia="仿宋_GB2312"/>
          <w:sz w:val="32"/>
          <w:szCs w:val="32"/>
        </w:rPr>
        <w:t>国（境）外接待费</w:t>
      </w:r>
      <w:r>
        <w:rPr>
          <w:rFonts w:hint="eastAsia" w:ascii="仿宋_GB2312" w:hAnsi="ˎ̥" w:eastAsia="仿宋_GB2312"/>
          <w:sz w:val="32"/>
          <w:szCs w:val="32"/>
          <w:lang w:eastAsia="zh-CN"/>
        </w:rPr>
        <w:t>安排。</w:t>
      </w:r>
    </w:p>
    <w:p>
      <w:pPr>
        <w:ind w:firstLine="645"/>
        <w:rPr>
          <w:rFonts w:hint="eastAsia" w:ascii="仿宋_GB2312" w:eastAsia="仿宋_GB2312"/>
          <w:sz w:val="32"/>
        </w:rPr>
      </w:pPr>
      <w:r>
        <w:rPr>
          <w:rFonts w:hint="eastAsia" w:ascii="仿宋_GB2312" w:hAnsi="ˎ̥" w:eastAsia="仿宋_GB2312"/>
          <w:sz w:val="32"/>
          <w:szCs w:val="32"/>
          <w:highlight w:val="none"/>
          <w:lang w:val="en-US" w:eastAsia="zh-CN"/>
        </w:rPr>
        <w:t>公务接待费支出决算数比预算数减少2.6万元，下降58.96%。主要是</w:t>
      </w:r>
      <w:r>
        <w:rPr>
          <w:rFonts w:hint="eastAsia" w:ascii="仿宋_GB2312" w:eastAsia="仿宋_GB2312"/>
          <w:sz w:val="32"/>
        </w:rPr>
        <w:t>严格执行中央八项规定和</w:t>
      </w:r>
      <w:r>
        <w:rPr>
          <w:rFonts w:hint="eastAsia" w:ascii="仿宋_GB2312" w:eastAsia="仿宋_GB2312"/>
          <w:sz w:val="32"/>
          <w:lang w:eastAsia="zh-CN"/>
        </w:rPr>
        <w:t>市</w:t>
      </w:r>
      <w:r>
        <w:rPr>
          <w:rFonts w:hint="eastAsia" w:ascii="仿宋_GB2312" w:eastAsia="仿宋_GB2312"/>
          <w:sz w:val="32"/>
        </w:rPr>
        <w:t>政府有关规定，新冠病毒肺炎疫情期间减少人员聚集，减少接待费开支。</w:t>
      </w:r>
      <w:r>
        <w:rPr>
          <w:rFonts w:hint="eastAsia" w:ascii="仿宋_GB2312" w:hAnsi="ˎ̥" w:eastAsia="仿宋_GB2312"/>
          <w:sz w:val="32"/>
          <w:szCs w:val="32"/>
          <w:lang w:val="en-US" w:eastAsia="zh-CN"/>
        </w:rPr>
        <w:t>本年决算数与上年持平。</w:t>
      </w:r>
      <w:r>
        <w:rPr>
          <w:rFonts w:hint="eastAsia" w:ascii="仿宋_GB2312" w:hAnsi="ˎ̥" w:eastAsia="仿宋_GB2312"/>
          <w:sz w:val="32"/>
          <w:szCs w:val="32"/>
          <w:highlight w:val="none"/>
          <w:lang w:val="en-US" w:eastAsia="zh-CN"/>
        </w:rPr>
        <w:t>主要是</w:t>
      </w:r>
      <w:r>
        <w:rPr>
          <w:rFonts w:hint="eastAsia" w:ascii="仿宋_GB2312" w:eastAsia="仿宋_GB2312"/>
          <w:sz w:val="32"/>
        </w:rPr>
        <w:t>严格执行中央八项规定和</w:t>
      </w:r>
      <w:r>
        <w:rPr>
          <w:rFonts w:hint="eastAsia" w:ascii="仿宋_GB2312" w:eastAsia="仿宋_GB2312"/>
          <w:sz w:val="32"/>
          <w:lang w:eastAsia="zh-CN"/>
        </w:rPr>
        <w:t>市</w:t>
      </w:r>
      <w:r>
        <w:rPr>
          <w:rFonts w:hint="eastAsia" w:ascii="仿宋_GB2312" w:eastAsia="仿宋_GB2312"/>
          <w:sz w:val="32"/>
        </w:rPr>
        <w:t>政府有关规定，新冠病毒肺炎疫情期间减少人员聚集，减少接待费开支。</w:t>
      </w:r>
    </w:p>
    <w:p>
      <w:pPr>
        <w:keepNext w:val="0"/>
        <w:keepLines w:val="0"/>
        <w:widowControl/>
        <w:suppressLineNumbers w:val="0"/>
        <w:spacing w:before="0" w:beforeAutospacing="1" w:after="0" w:afterAutospacing="1"/>
        <w:ind w:right="0" w:firstLine="640" w:firstLineChars="200"/>
        <w:rPr>
          <w:rFonts w:hint="eastAsia" w:ascii="黑体" w:hAnsi="宋体" w:eastAsia="黑体" w:cs="黑体"/>
          <w:kern w:val="0"/>
          <w:sz w:val="32"/>
          <w:szCs w:val="32"/>
        </w:rPr>
      </w:pPr>
      <w:r>
        <w:rPr>
          <w:rFonts w:hint="eastAsia" w:ascii="黑体" w:eastAsia="黑体" w:cs="黑体"/>
          <w:kern w:val="0"/>
          <w:sz w:val="32"/>
          <w:szCs w:val="32"/>
          <w:lang w:eastAsia="zh-CN"/>
        </w:rPr>
        <w:t>十</w:t>
      </w:r>
      <w:r>
        <w:rPr>
          <w:rFonts w:hint="eastAsia" w:ascii="黑体" w:hAnsi="宋体" w:eastAsia="黑体" w:cs="黑体"/>
          <w:kern w:val="0"/>
          <w:sz w:val="32"/>
          <w:szCs w:val="32"/>
        </w:rPr>
        <w:t>、预算绩效情况说明。</w:t>
      </w:r>
    </w:p>
    <w:p>
      <w:pPr>
        <w:keepNext w:val="0"/>
        <w:keepLines w:val="0"/>
        <w:widowControl/>
        <w:suppressLineNumbers w:val="0"/>
        <w:spacing w:before="0" w:beforeAutospacing="1" w:after="0" w:afterAutospacing="1" w:line="578" w:lineRule="exact"/>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（一）绩效管理工作开展情况。</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根据预算管理要求，我部门</w:t>
      </w:r>
      <w:bookmarkStart w:id="7" w:name="_GoBack"/>
      <w:bookmarkEnd w:id="7"/>
      <w:r>
        <w:rPr>
          <w:rFonts w:hint="default" w:ascii="仿宋_GB2312" w:hAnsi="ˎ̥" w:eastAsia="仿宋_GB2312" w:cs="宋体"/>
          <w:sz w:val="32"/>
          <w:szCs w:val="32"/>
          <w:highlight w:val="none"/>
          <w:lang w:val="en-US" w:eastAsia="zh-CN"/>
        </w:rPr>
        <w:t>组织对2022年度一般公共预算项目支出全面开展绩效自评。其中，自评项目</w:t>
      </w:r>
      <w:r>
        <w:rPr>
          <w:rFonts w:hint="eastAsia" w:ascii="仿宋_GB2312" w:hAnsi="ˎ̥" w:eastAsia="仿宋_GB2312" w:cs="宋体"/>
          <w:sz w:val="32"/>
          <w:szCs w:val="32"/>
          <w:highlight w:val="none"/>
          <w:lang w:val="en-US" w:eastAsia="zh-CN"/>
        </w:rPr>
        <w:t>9</w:t>
      </w:r>
      <w:r>
        <w:rPr>
          <w:rFonts w:hint="default" w:ascii="仿宋_GB2312" w:hAnsi="ˎ̥" w:eastAsia="仿宋_GB2312" w:cs="宋体"/>
          <w:sz w:val="32"/>
          <w:szCs w:val="32"/>
          <w:highlight w:val="none"/>
          <w:lang w:val="en-US" w:eastAsia="zh-CN"/>
        </w:rPr>
        <w:t>个，共涉及资金</w:t>
      </w:r>
      <w:r>
        <w:rPr>
          <w:rFonts w:hint="eastAsia" w:ascii="仿宋_GB2312" w:hAnsi="ˎ̥" w:eastAsia="仿宋_GB2312" w:cs="宋体"/>
          <w:sz w:val="32"/>
          <w:szCs w:val="32"/>
          <w:highlight w:val="none"/>
          <w:lang w:val="en-US" w:eastAsia="zh-CN"/>
        </w:rPr>
        <w:t>19911.60</w:t>
      </w:r>
      <w:r>
        <w:rPr>
          <w:rFonts w:hint="default" w:ascii="仿宋_GB2312" w:hAnsi="ˎ̥" w:eastAsia="仿宋_GB2312" w:cs="宋体"/>
          <w:sz w:val="32"/>
          <w:szCs w:val="32"/>
          <w:highlight w:val="none"/>
          <w:lang w:val="en-US" w:eastAsia="zh-CN"/>
        </w:rPr>
        <w:t>万元，占一般公共预算项目支出总额17564.69的</w:t>
      </w:r>
      <w:r>
        <w:rPr>
          <w:rFonts w:hint="eastAsia" w:ascii="仿宋_GB2312" w:hAnsi="ˎ̥" w:eastAsia="仿宋_GB2312" w:cs="宋体"/>
          <w:sz w:val="32"/>
          <w:szCs w:val="32"/>
          <w:highlight w:val="none"/>
          <w:lang w:val="en-US" w:eastAsia="zh-CN"/>
        </w:rPr>
        <w:t>113.36</w:t>
      </w:r>
      <w:r>
        <w:rPr>
          <w:rFonts w:hint="default" w:ascii="仿宋_GB2312" w:hAnsi="ˎ̥" w:eastAsia="仿宋_GB2312" w:cs="宋体"/>
          <w:sz w:val="32"/>
          <w:szCs w:val="32"/>
          <w:highlight w:val="none"/>
          <w:lang w:val="en-US" w:eastAsia="zh-CN"/>
        </w:rPr>
        <w:t>%。组织对2022年度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个政府性基金预算项目开展绩效自评，共涉及资金</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万元，占政府性基金预算项目支出总额的</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%。组织对2022年度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 xml:space="preserve">个国有资本经营预算项目开展绩效自评，共涉及资金 </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万元，占国有资本经营预算项目支出总额的</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w:t>
      </w:r>
    </w:p>
    <w:p>
      <w:pPr>
        <w:ind w:firstLine="645"/>
        <w:jc w:val="left"/>
        <w:rPr>
          <w:rFonts w:hint="eastAsia"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共组织对</w:t>
      </w:r>
      <w:r>
        <w:rPr>
          <w:rFonts w:hint="eastAsia" w:ascii="仿宋_GB2312" w:hAnsi="ˎ̥" w:eastAsia="仿宋_GB2312" w:cs="宋体"/>
          <w:sz w:val="32"/>
          <w:szCs w:val="32"/>
          <w:highlight w:val="none"/>
          <w:lang w:val="en-US" w:eastAsia="zh-CN"/>
        </w:rPr>
        <w:t>“政府投资项目管理”</w:t>
      </w:r>
      <w:r>
        <w:rPr>
          <w:rFonts w:hint="default" w:ascii="仿宋_GB2312" w:hAnsi="ˎ̥" w:eastAsia="仿宋_GB2312" w:cs="宋体"/>
          <w:sz w:val="32"/>
          <w:szCs w:val="32"/>
          <w:highlight w:val="none"/>
          <w:lang w:val="en-US" w:eastAsia="zh-CN"/>
        </w:rPr>
        <w:t>等</w:t>
      </w:r>
      <w:r>
        <w:rPr>
          <w:rFonts w:hint="eastAsia" w:ascii="仿宋_GB2312" w:hAnsi="ˎ̥" w:eastAsia="仿宋_GB2312" w:cs="宋体"/>
          <w:sz w:val="32"/>
          <w:szCs w:val="32"/>
          <w:highlight w:val="none"/>
          <w:lang w:val="en-US" w:eastAsia="zh-CN"/>
        </w:rPr>
        <w:t>9</w:t>
      </w:r>
      <w:r>
        <w:rPr>
          <w:rFonts w:hint="default" w:ascii="仿宋_GB2312" w:hAnsi="ˎ̥" w:eastAsia="仿宋_GB2312" w:cs="宋体"/>
          <w:sz w:val="32"/>
          <w:szCs w:val="32"/>
          <w:highlight w:val="none"/>
          <w:lang w:val="en-US" w:eastAsia="zh-CN"/>
        </w:rPr>
        <w:t>个项目开展了部门评价，涉及一般公共预算支出</w:t>
      </w:r>
      <w:r>
        <w:rPr>
          <w:rFonts w:hint="eastAsia" w:ascii="仿宋_GB2312" w:hAnsi="ˎ̥" w:eastAsia="仿宋_GB2312" w:cs="宋体"/>
          <w:sz w:val="32"/>
          <w:szCs w:val="32"/>
          <w:highlight w:val="none"/>
          <w:lang w:val="en-US" w:eastAsia="zh-CN"/>
        </w:rPr>
        <w:t>19911.60</w:t>
      </w:r>
      <w:r>
        <w:rPr>
          <w:rFonts w:hint="default" w:ascii="仿宋_GB2312" w:hAnsi="ˎ̥" w:eastAsia="仿宋_GB2312" w:cs="宋体"/>
          <w:sz w:val="32"/>
          <w:szCs w:val="32"/>
          <w:highlight w:val="none"/>
          <w:lang w:val="en-US" w:eastAsia="zh-CN"/>
        </w:rPr>
        <w:t>万元，政府性基金预算支出</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万元，国有资本经营预算支出</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万元。从评价情况来看，</w:t>
      </w:r>
      <w:r>
        <w:rPr>
          <w:rFonts w:hint="eastAsia" w:ascii="仿宋_GB2312" w:hAnsi="ˎ̥" w:eastAsia="仿宋_GB2312" w:cs="宋体"/>
          <w:sz w:val="32"/>
          <w:szCs w:val="32"/>
          <w:highlight w:val="none"/>
          <w:lang w:val="en-US" w:eastAsia="zh-CN"/>
        </w:rPr>
        <w:t>项目建设能够按照计划执行，项目预算经费基本能够满足需求，项目建设成果能够达到预定目标，产生较好的经济效益和公共服务效能，项目整体评价结果均为优。</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 xml:space="preserve"> 2022年市财政局聘请了第三方中介机构组织开展部门整体支出绩效评价，目前正在收尾阶段，评价报告还未完成。</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（二）部门决算中项目绩效自评结果（预算部门、单位可根据实际情况反映重点项目绩效自评结果）。</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我部门今年在市本级部门决算中反映政府投资项目管理、市级储备粮油保管费补贴及价格和</w:t>
      </w:r>
      <w:r>
        <w:rPr>
          <w:rFonts w:hint="default" w:ascii="仿宋_GB2312" w:hAnsi="ˎ̥" w:eastAsia="仿宋_GB2312" w:cs="宋体"/>
          <w:sz w:val="32"/>
          <w:szCs w:val="32"/>
          <w:highlight w:val="none"/>
          <w:lang w:val="en-US" w:eastAsia="zh-CN"/>
        </w:rPr>
        <w:t>规划编制与课题研究</w:t>
      </w:r>
      <w:r>
        <w:rPr>
          <w:rFonts w:hint="eastAsia" w:ascii="仿宋_GB2312" w:hAnsi="ˎ̥" w:eastAsia="仿宋_GB2312" w:cs="宋体"/>
          <w:sz w:val="32"/>
          <w:szCs w:val="32"/>
          <w:highlight w:val="none"/>
          <w:lang w:val="en-US" w:eastAsia="zh-CN"/>
        </w:rPr>
        <w:t>项目等9个</w:t>
      </w:r>
      <w:r>
        <w:rPr>
          <w:rFonts w:hint="default" w:ascii="仿宋_GB2312" w:hAnsi="ˎ̥" w:eastAsia="仿宋_GB2312" w:cs="宋体"/>
          <w:sz w:val="32"/>
          <w:szCs w:val="32"/>
          <w:highlight w:val="none"/>
          <w:lang w:val="en-US" w:eastAsia="zh-CN"/>
        </w:rPr>
        <w:t>项目绩效自评结果</w:t>
      </w:r>
      <w:r>
        <w:rPr>
          <w:rFonts w:hint="eastAsia" w:ascii="仿宋_GB2312" w:hAnsi="ˎ̥" w:eastAsia="仿宋_GB2312" w:cs="宋体"/>
          <w:sz w:val="32"/>
          <w:szCs w:val="32"/>
          <w:highlight w:val="none"/>
          <w:lang w:val="en-US" w:eastAsia="zh-CN"/>
        </w:rPr>
        <w:t>，具体情况如下：</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政府投资项目管理项目绩效自评表：详见相关附件</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政府投资项目管理项目绩效自评综述：根据年初设定的绩效目标，项目绩效自评得分为100分。全年预算数为1050万元，执行数为1049.53万元，完成预算的99.96%。项目绩效目标完成情况：完成年度预期目标任务，保障了单位政府投资项目管理日常工作运转，确保了政府投资项目管理预算项目资金安全平稳运行。发现的主要问题及原因一是绩效管理理念有待进一步增强 。虽然预算单位对绩效的理念有了一定的了解，但长期以来形成的“重安排，轻监督；重使用，轻绩效”的思想短期内还存在，认为只要资金使用合法合规就行，忽视了财政资金绩效管理。二是项目单位绩效目标填报不规范，绩效指标细化、量化程度不足。下一步改进措施：一是加强预算绩效管理制度建设。完善预算绩效管理制度，制定预算绩效管理工作流程和实施细则，增强实用性和可操作性。将内部控制制度嵌入到预算绩效管理全过程，加强风险管理，优化指标体系，促进预算绩效管理的发展。二是加大绩效评价结果应用力度，强化资金管理责任主体绩效意识，并将评价结果向社会公开。</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市级储备粮油保管费补贴</w:t>
      </w:r>
      <w:r>
        <w:rPr>
          <w:rFonts w:hint="default" w:ascii="仿宋_GB2312" w:hAnsi="ˎ̥" w:eastAsia="仿宋_GB2312" w:cs="宋体"/>
          <w:sz w:val="32"/>
          <w:szCs w:val="32"/>
          <w:highlight w:val="none"/>
          <w:lang w:val="en-US" w:eastAsia="zh-CN"/>
        </w:rPr>
        <w:t>项目</w:t>
      </w:r>
      <w:r>
        <w:rPr>
          <w:rFonts w:hint="eastAsia" w:ascii="仿宋_GB2312" w:hAnsi="ˎ̥" w:eastAsia="仿宋_GB2312" w:cs="宋体"/>
          <w:sz w:val="32"/>
          <w:szCs w:val="32"/>
          <w:highlight w:val="none"/>
          <w:lang w:val="en-US" w:eastAsia="zh-CN"/>
        </w:rPr>
        <w:t>绩效自评表：详见相关附件</w:t>
      </w:r>
    </w:p>
    <w:p>
      <w:pPr>
        <w:ind w:firstLine="640" w:firstLineChars="200"/>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市级储备粮油保管费补贴</w:t>
      </w:r>
      <w:r>
        <w:rPr>
          <w:rFonts w:hint="default" w:ascii="仿宋_GB2312" w:hAnsi="ˎ̥" w:eastAsia="仿宋_GB2312" w:cs="宋体"/>
          <w:sz w:val="32"/>
          <w:szCs w:val="32"/>
          <w:highlight w:val="none"/>
          <w:lang w:val="en-US" w:eastAsia="zh-CN"/>
        </w:rPr>
        <w:t>项目</w:t>
      </w:r>
      <w:r>
        <w:rPr>
          <w:rFonts w:hint="eastAsia" w:ascii="仿宋_GB2312" w:hAnsi="ˎ̥" w:eastAsia="仿宋_GB2312" w:cs="宋体"/>
          <w:sz w:val="32"/>
          <w:szCs w:val="32"/>
          <w:highlight w:val="none"/>
          <w:lang w:val="en-US" w:eastAsia="zh-CN"/>
        </w:rPr>
        <w:t>绩效自评综述</w:t>
      </w:r>
      <w:r>
        <w:rPr>
          <w:rFonts w:hint="default" w:ascii="仿宋_GB2312" w:hAnsi="ˎ̥" w:eastAsia="仿宋_GB2312" w:cs="宋体"/>
          <w:sz w:val="32"/>
          <w:szCs w:val="32"/>
          <w:highlight w:val="none"/>
          <w:lang w:val="en-US" w:eastAsia="zh-CN"/>
        </w:rPr>
        <w:t>：</w:t>
      </w:r>
      <w:r>
        <w:rPr>
          <w:rFonts w:hint="eastAsia" w:ascii="仿宋_GB2312" w:hAnsi="ˎ̥" w:eastAsia="仿宋_GB2312" w:cs="宋体"/>
          <w:sz w:val="32"/>
          <w:szCs w:val="32"/>
          <w:highlight w:val="none"/>
          <w:lang w:val="en-US" w:eastAsia="zh-CN"/>
        </w:rPr>
        <w:t>市发展委本级</w:t>
      </w:r>
      <w:r>
        <w:rPr>
          <w:rFonts w:hint="default" w:ascii="仿宋_GB2312" w:hAnsi="ˎ̥" w:eastAsia="仿宋_GB2312" w:cs="宋体"/>
          <w:sz w:val="32"/>
          <w:szCs w:val="32"/>
          <w:highlight w:val="none"/>
          <w:lang w:val="en-US" w:eastAsia="zh-CN"/>
        </w:rPr>
        <w:t>根据年初设定的绩效目标，项目自评得分为</w:t>
      </w:r>
      <w:r>
        <w:rPr>
          <w:rFonts w:hint="eastAsia" w:ascii="仿宋_GB2312" w:hAnsi="ˎ̥" w:eastAsia="仿宋_GB2312" w:cs="宋体"/>
          <w:sz w:val="32"/>
          <w:szCs w:val="32"/>
          <w:highlight w:val="none"/>
          <w:lang w:val="en-US" w:eastAsia="zh-CN"/>
        </w:rPr>
        <w:t>92</w:t>
      </w:r>
      <w:r>
        <w:rPr>
          <w:rFonts w:hint="default" w:ascii="仿宋_GB2312" w:hAnsi="ˎ̥" w:eastAsia="仿宋_GB2312" w:cs="宋体"/>
          <w:sz w:val="32"/>
          <w:szCs w:val="32"/>
          <w:highlight w:val="none"/>
          <w:lang w:val="en-US" w:eastAsia="zh-CN"/>
        </w:rPr>
        <w:t>分。全年预算数为</w:t>
      </w:r>
      <w:r>
        <w:rPr>
          <w:rFonts w:hint="eastAsia" w:ascii="仿宋_GB2312" w:hAnsi="ˎ̥" w:eastAsia="仿宋_GB2312" w:cs="宋体"/>
          <w:sz w:val="32"/>
          <w:szCs w:val="32"/>
          <w:highlight w:val="none"/>
          <w:lang w:val="en-US" w:eastAsia="zh-CN"/>
        </w:rPr>
        <w:t>16448435</w:t>
      </w:r>
      <w:r>
        <w:rPr>
          <w:rFonts w:hint="default" w:ascii="仿宋_GB2312" w:hAnsi="ˎ̥" w:eastAsia="仿宋_GB2312" w:cs="宋体"/>
          <w:sz w:val="32"/>
          <w:szCs w:val="32"/>
          <w:highlight w:val="none"/>
          <w:lang w:val="en-US" w:eastAsia="zh-CN"/>
        </w:rPr>
        <w:t>元，执行数为14572127元，完成预算的</w:t>
      </w:r>
      <w:r>
        <w:rPr>
          <w:rFonts w:hint="eastAsia" w:ascii="仿宋_GB2312" w:hAnsi="ˎ̥" w:eastAsia="仿宋_GB2312" w:cs="宋体"/>
          <w:sz w:val="32"/>
          <w:szCs w:val="32"/>
          <w:highlight w:val="none"/>
          <w:lang w:val="en-US" w:eastAsia="zh-CN"/>
        </w:rPr>
        <w:t>88.59</w:t>
      </w:r>
      <w:r>
        <w:rPr>
          <w:rFonts w:hint="default" w:ascii="仿宋_GB2312" w:hAnsi="ˎ̥" w:eastAsia="仿宋_GB2312" w:cs="宋体"/>
          <w:sz w:val="32"/>
          <w:szCs w:val="32"/>
          <w:highlight w:val="none"/>
          <w:lang w:val="en-US" w:eastAsia="zh-CN"/>
        </w:rPr>
        <w:t>%。</w:t>
      </w:r>
      <w:r>
        <w:rPr>
          <w:rFonts w:hint="eastAsia" w:ascii="仿宋_GB2312" w:hAnsi="ˎ̥" w:eastAsia="仿宋_GB2312" w:cs="宋体"/>
          <w:sz w:val="32"/>
          <w:szCs w:val="32"/>
          <w:highlight w:val="none"/>
          <w:lang w:val="en-US" w:eastAsia="zh-CN"/>
        </w:rPr>
        <w:t>项目绩效目标完成情况：按照《海口市市级储备粮管理暂行办法》财务和统计管理相关规定，每年初，市财政根据市下达的承储计划，将市级储备粮保管费用补贴预拨市发改委，由市发改委根据承储企业保管费储备粮数量、质量等情况，按月计算，按季度拨付承储企业，次年初由市发改委与市财政局对上一年度的保管费用补贴资金进行据实清算，多退少补。通过及时核算、拨付储备粮保管费用等相关补贴，使储备粮管理工作正常开展，确保储备粮储存安全，疫情防控等关键时期能够调的动、用得上。</w:t>
      </w:r>
      <w:r>
        <w:rPr>
          <w:rFonts w:hint="default" w:ascii="仿宋_GB2312" w:hAnsi="ˎ̥" w:eastAsia="仿宋_GB2312" w:cs="宋体"/>
          <w:sz w:val="32"/>
          <w:szCs w:val="32"/>
          <w:highlight w:val="none"/>
          <w:lang w:val="en-US" w:eastAsia="zh-CN"/>
        </w:rPr>
        <w:t>发现的主要问题及原因：</w:t>
      </w:r>
      <w:r>
        <w:rPr>
          <w:rFonts w:hint="eastAsia" w:ascii="仿宋_GB2312" w:hAnsi="ˎ̥" w:eastAsia="仿宋_GB2312" w:cs="宋体"/>
          <w:sz w:val="32"/>
          <w:szCs w:val="32"/>
          <w:highlight w:val="none"/>
          <w:lang w:val="en-US" w:eastAsia="zh-CN"/>
        </w:rPr>
        <w:t>专项资金的绩效自评评价流程有待改进。</w:t>
      </w:r>
      <w:r>
        <w:rPr>
          <w:rFonts w:hint="default" w:ascii="仿宋_GB2312" w:hAnsi="ˎ̥" w:eastAsia="仿宋_GB2312" w:cs="宋体"/>
          <w:sz w:val="32"/>
          <w:szCs w:val="32"/>
          <w:highlight w:val="none"/>
          <w:lang w:val="en-US" w:eastAsia="zh-CN"/>
        </w:rPr>
        <w:t>下一步改进措施：</w:t>
      </w:r>
      <w:r>
        <w:rPr>
          <w:rFonts w:hint="eastAsia" w:ascii="仿宋_GB2312" w:hAnsi="ˎ̥" w:eastAsia="仿宋_GB2312" w:cs="宋体"/>
          <w:sz w:val="32"/>
          <w:szCs w:val="32"/>
          <w:highlight w:val="none"/>
          <w:lang w:val="en-US" w:eastAsia="zh-CN"/>
        </w:rPr>
        <w:t>加强评价指标体系建设，按项目所处的实施阶段，提供差异化的评价模式或评价指标体系，明确界定不同评价模式和指标体系的项目类型，以提高评价指标的针对性。</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海南环岛高铁海口站至美兰站市郊列车项目绩效自评表：详见相关附件</w:t>
      </w:r>
    </w:p>
    <w:p>
      <w:pPr>
        <w:ind w:firstLine="640" w:firstLineChars="200"/>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海南环岛高铁海口站至美兰站市郊列车项目绩效自评综述：市发展委本级根据年初设定的绩效目标，项目自评得分为92分。全年预算数为383140874.93元，执行数为95140874.93元，完成预算的24.83%。项目绩效目标完成情况：截止2022年12月，海南环岛高铁海口站至美兰站市郊列车项目运营预期目标实施完毕。</w:t>
      </w:r>
      <w:r>
        <w:rPr>
          <w:rFonts w:hint="default" w:ascii="仿宋_GB2312" w:hAnsi="ˎ̥" w:eastAsia="仿宋_GB2312" w:cs="宋体"/>
          <w:sz w:val="32"/>
          <w:szCs w:val="32"/>
          <w:highlight w:val="none"/>
          <w:lang w:val="en-US" w:eastAsia="zh-CN"/>
        </w:rPr>
        <w:t>发现的主要问题及原因：</w:t>
      </w:r>
      <w:r>
        <w:rPr>
          <w:rFonts w:hint="eastAsia" w:ascii="仿宋_GB2312" w:hAnsi="ˎ̥" w:eastAsia="仿宋_GB2312" w:cs="宋体"/>
          <w:sz w:val="32"/>
          <w:szCs w:val="32"/>
          <w:highlight w:val="none"/>
          <w:lang w:val="en-US" w:eastAsia="zh-CN"/>
        </w:rPr>
        <w:t>海南环岛高铁海口站至美兰站市郊列车项目具有可持续性，但是未针对项目制定中长期实施规划。下一步改进措施：针对海南环岛高铁海口站至美兰站市郊列车项目制定中长期实施规划，提前做好部门预算计划，合理安排资金的使用及规范性管理。</w:t>
      </w:r>
    </w:p>
    <w:p>
      <w:pPr>
        <w:pStyle w:val="2"/>
        <w:ind w:firstLine="640" w:firstLineChars="200"/>
        <w:rPr>
          <w:rFonts w:hint="eastAsia"/>
          <w:lang w:val="en-US" w:eastAsia="zh-CN"/>
        </w:rPr>
      </w:pPr>
      <w:r>
        <w:rPr>
          <w:rFonts w:hint="default" w:ascii="仿宋_GB2312" w:hAnsi="ˎ̥" w:eastAsia="仿宋_GB2312" w:cs="宋体"/>
          <w:sz w:val="32"/>
          <w:szCs w:val="32"/>
          <w:highlight w:val="none"/>
          <w:lang w:val="en-US" w:eastAsia="zh-CN"/>
        </w:rPr>
        <w:t>规划编制与课题研究</w:t>
      </w:r>
      <w:r>
        <w:rPr>
          <w:rFonts w:hint="eastAsia" w:ascii="仿宋_GB2312" w:hAnsi="ˎ̥" w:eastAsia="仿宋_GB2312" w:cs="宋体"/>
          <w:sz w:val="32"/>
          <w:szCs w:val="32"/>
          <w:highlight w:val="none"/>
          <w:lang w:val="en-US" w:eastAsia="zh-CN"/>
        </w:rPr>
        <w:t>项目绩效自评表：详见相关附件</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规划编制与课题研究</w:t>
      </w:r>
      <w:r>
        <w:rPr>
          <w:rFonts w:hint="eastAsia" w:ascii="仿宋_GB2312" w:hAnsi="ˎ̥" w:eastAsia="仿宋_GB2312" w:cs="宋体"/>
          <w:sz w:val="32"/>
          <w:szCs w:val="32"/>
          <w:highlight w:val="none"/>
          <w:lang w:val="en-US" w:eastAsia="zh-CN"/>
        </w:rPr>
        <w:t>项目绩效自评综述：市发展委本级</w:t>
      </w:r>
      <w:r>
        <w:rPr>
          <w:rFonts w:hint="default" w:ascii="仿宋_GB2312" w:hAnsi="ˎ̥" w:eastAsia="仿宋_GB2312" w:cs="宋体"/>
          <w:sz w:val="32"/>
          <w:szCs w:val="32"/>
          <w:highlight w:val="none"/>
          <w:lang w:val="en-US" w:eastAsia="zh-CN"/>
        </w:rPr>
        <w:t>开展课题研究报告，经专家评审组对研究报告进行评议，最后取得研究报告成果。</w:t>
      </w:r>
      <w:r>
        <w:rPr>
          <w:rFonts w:hint="eastAsia" w:ascii="仿宋_GB2312" w:hAnsi="ˎ̥" w:eastAsia="仿宋_GB2312" w:cs="宋体"/>
          <w:sz w:val="32"/>
          <w:szCs w:val="32"/>
          <w:highlight w:val="none"/>
          <w:lang w:val="en-US" w:eastAsia="zh-CN"/>
        </w:rPr>
        <w:t>项目自评得分为92分。全年预算数为5700000元，执行数为</w:t>
      </w:r>
      <w:r>
        <w:rPr>
          <w:rFonts w:hint="default" w:ascii="仿宋_GB2312" w:hAnsi="ˎ̥" w:eastAsia="仿宋_GB2312" w:cs="宋体"/>
          <w:sz w:val="32"/>
          <w:szCs w:val="32"/>
          <w:highlight w:val="none"/>
          <w:lang w:val="en-US" w:eastAsia="zh-CN"/>
        </w:rPr>
        <w:t>5466629.68</w:t>
      </w:r>
      <w:r>
        <w:rPr>
          <w:rFonts w:hint="eastAsia" w:ascii="仿宋_GB2312" w:hAnsi="ˎ̥" w:eastAsia="仿宋_GB2312" w:cs="宋体"/>
          <w:sz w:val="32"/>
          <w:szCs w:val="32"/>
          <w:highlight w:val="none"/>
          <w:lang w:val="en-US" w:eastAsia="zh-CN"/>
        </w:rPr>
        <w:t>元，完成预算的95.91%。项目绩效目标完成情况：一是严格按照《海口市市本级项目支出管理办法》执行；二是各方面取得良好的政治效益、社会效益，绩效指标达到设定的目标。发现的主要问题及原因：年底有项目经费结余，下一步改进措施：</w:t>
      </w:r>
      <w:r>
        <w:rPr>
          <w:rFonts w:hint="default" w:ascii="仿宋_GB2312" w:hAnsi="ˎ̥" w:eastAsia="仿宋_GB2312" w:cs="宋体"/>
          <w:sz w:val="32"/>
          <w:szCs w:val="32"/>
          <w:highlight w:val="none"/>
          <w:lang w:val="en-US" w:eastAsia="zh-CN"/>
        </w:rPr>
        <w:t>对于经常性项目，提前做好部门预算计划，合理安排资金的使用及规范性管理，资金支出严格执行财务相关管理规章制度。</w:t>
      </w:r>
    </w:p>
    <w:p>
      <w:pPr>
        <w:pStyle w:val="2"/>
        <w:ind w:firstLine="640" w:firstLineChars="200"/>
        <w:rPr>
          <w:rFonts w:hint="eastAsia"/>
          <w:lang w:val="en-US" w:eastAsia="zh-CN"/>
        </w:rPr>
      </w:pPr>
      <w:r>
        <w:rPr>
          <w:rFonts w:hint="default" w:ascii="仿宋_GB2312" w:hAnsi="ˎ̥" w:eastAsia="仿宋_GB2312" w:cs="宋体"/>
          <w:sz w:val="32"/>
          <w:szCs w:val="32"/>
          <w:highlight w:val="none"/>
          <w:lang w:val="en-US" w:eastAsia="zh-CN"/>
        </w:rPr>
        <w:t>充/换电基础设施建设及运营补贴</w:t>
      </w:r>
      <w:r>
        <w:rPr>
          <w:rFonts w:hint="eastAsia" w:ascii="仿宋_GB2312" w:hAnsi="ˎ̥" w:eastAsia="仿宋_GB2312" w:cs="宋体"/>
          <w:sz w:val="32"/>
          <w:szCs w:val="32"/>
          <w:highlight w:val="none"/>
          <w:lang w:val="en-US" w:eastAsia="zh-CN"/>
        </w:rPr>
        <w:t>项目绩效自评表：详见相关附件</w:t>
      </w:r>
    </w:p>
    <w:p>
      <w:pPr>
        <w:ind w:firstLine="640" w:firstLineChars="200"/>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充/换电基础设施建设及运营补贴</w:t>
      </w:r>
      <w:r>
        <w:rPr>
          <w:rFonts w:hint="eastAsia" w:ascii="仿宋_GB2312" w:hAnsi="ˎ̥" w:eastAsia="仿宋_GB2312" w:cs="宋体"/>
          <w:sz w:val="32"/>
          <w:szCs w:val="32"/>
          <w:highlight w:val="none"/>
          <w:lang w:val="en-US" w:eastAsia="zh-CN"/>
        </w:rPr>
        <w:t>项目绩效自评综述：市发展委本级用于拨付省、市两级充电基础设施建设运营补贴，给通过2022年度联合验收的企业</w:t>
      </w:r>
      <w:r>
        <w:rPr>
          <w:rFonts w:hint="default" w:ascii="仿宋_GB2312" w:hAnsi="ˎ̥" w:eastAsia="仿宋_GB2312" w:cs="宋体"/>
          <w:sz w:val="32"/>
          <w:szCs w:val="32"/>
          <w:highlight w:val="none"/>
          <w:lang w:val="en-US" w:eastAsia="zh-CN"/>
        </w:rPr>
        <w:t>。</w:t>
      </w:r>
      <w:r>
        <w:rPr>
          <w:rFonts w:hint="eastAsia" w:ascii="仿宋_GB2312" w:hAnsi="ˎ̥" w:eastAsia="仿宋_GB2312" w:cs="宋体"/>
          <w:sz w:val="32"/>
          <w:szCs w:val="32"/>
          <w:highlight w:val="none"/>
          <w:lang w:val="en-US" w:eastAsia="zh-CN"/>
        </w:rPr>
        <w:t>项目自评得分为92分。全年预算数为</w:t>
      </w:r>
      <w:r>
        <w:rPr>
          <w:rFonts w:hint="default" w:ascii="仿宋_GB2312" w:hAnsi="ˎ̥" w:eastAsia="仿宋_GB2312" w:cs="宋体"/>
          <w:sz w:val="32"/>
          <w:szCs w:val="32"/>
          <w:highlight w:val="none"/>
          <w:lang w:val="en-US" w:eastAsia="zh-CN"/>
        </w:rPr>
        <w:t>9750000</w:t>
      </w:r>
      <w:r>
        <w:rPr>
          <w:rFonts w:hint="eastAsia" w:ascii="仿宋_GB2312" w:hAnsi="ˎ̥" w:eastAsia="仿宋_GB2312" w:cs="宋体"/>
          <w:sz w:val="32"/>
          <w:szCs w:val="32"/>
          <w:highlight w:val="none"/>
          <w:lang w:val="en-US" w:eastAsia="zh-CN"/>
        </w:rPr>
        <w:t>元，执行数为0万元，完成预算的0%。项目绩效目标完成情况：一是严格按照《海口市市本级项目支出管理办法》执行；二是各方面取得良好的社会效益，达到设定的目标。发现的主要问题及原因：我市充换电基础设施及运营补贴由省市两级各担50%，并一起发放，但由于省级补贴部分资金于12月底下达，导致工作已完成，但该笔资金的支付未能在年底支付，有项目经费结余。下一步改进措施：</w:t>
      </w:r>
      <w:r>
        <w:rPr>
          <w:rFonts w:hint="default" w:ascii="仿宋_GB2312" w:hAnsi="ˎ̥" w:eastAsia="仿宋_GB2312" w:cs="宋体"/>
          <w:sz w:val="32"/>
          <w:szCs w:val="32"/>
          <w:highlight w:val="none"/>
          <w:lang w:val="en-US" w:eastAsia="zh-CN"/>
        </w:rPr>
        <w:t>对于经常性项目，提前做好部门预算计划，合理安排资金的使用及规范性管理，资金支出严格执行财务相关管理规章制度。</w:t>
      </w:r>
    </w:p>
    <w:p>
      <w:pPr>
        <w:pStyle w:val="2"/>
        <w:ind w:firstLine="560" w:firstLineChars="200"/>
        <w:rPr>
          <w:rFonts w:hint="eastAsia"/>
          <w:lang w:val="en-US" w:eastAsia="zh-CN"/>
        </w:rPr>
      </w:pPr>
      <w:r>
        <w:rPr>
          <w:rFonts w:hint="eastAsia"/>
          <w:lang w:val="en-US" w:eastAsia="zh-CN"/>
        </w:rPr>
        <w:t xml:space="preserve">  </w:t>
      </w:r>
      <w:r>
        <w:rPr>
          <w:rFonts w:hint="eastAsia" w:ascii="仿宋_GB2312" w:hAnsi="ˎ̥" w:eastAsia="仿宋_GB2312" w:cs="宋体"/>
          <w:sz w:val="32"/>
          <w:szCs w:val="32"/>
          <w:highlight w:val="none"/>
          <w:lang w:val="en-US" w:eastAsia="zh-CN"/>
        </w:rPr>
        <w:t>市级储备冻猪肉项目绩效自评表：详见相关附件</w:t>
      </w:r>
    </w:p>
    <w:p>
      <w:pPr>
        <w:ind w:firstLine="640" w:firstLineChars="200"/>
        <w:jc w:val="left"/>
        <w:rPr>
          <w:rFonts w:hint="default"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市级储备冻猪肉项目绩效自评综述：市发展委本级拨付市级应急储备冻猪肉承储企业用于采购储备冻猪肉的相关经费。项目自评得分为93分。全年预算数为13000000元，执行数为</w:t>
      </w:r>
      <w:r>
        <w:rPr>
          <w:rFonts w:hint="default" w:ascii="仿宋_GB2312" w:hAnsi="ˎ̥" w:eastAsia="仿宋_GB2312" w:cs="宋体"/>
          <w:sz w:val="32"/>
          <w:szCs w:val="32"/>
          <w:highlight w:val="none"/>
          <w:lang w:val="en-US" w:eastAsia="zh-CN"/>
        </w:rPr>
        <w:t>11083065.00</w:t>
      </w:r>
      <w:r>
        <w:rPr>
          <w:rFonts w:hint="eastAsia" w:ascii="仿宋_GB2312" w:hAnsi="ˎ̥" w:eastAsia="仿宋_GB2312" w:cs="宋体"/>
          <w:sz w:val="32"/>
          <w:szCs w:val="32"/>
          <w:highlight w:val="none"/>
          <w:lang w:val="en-US" w:eastAsia="zh-CN"/>
        </w:rPr>
        <w:t>元，完成预算的85.25%。项目绩效目标完成情况：一是严格按照《海口市市本级项目支出管理办法》执行；二是各方面取得良好的社会效益，绩效指标达到设定的目标。发现的主要问题及原因：因2022年度储备费用补贴审核在当年12月底开始，导致有432万元储备费用补贴于2023年完成支付。下一步改进措施：</w:t>
      </w:r>
      <w:r>
        <w:rPr>
          <w:rFonts w:hint="default" w:ascii="仿宋_GB2312" w:hAnsi="ˎ̥" w:eastAsia="仿宋_GB2312" w:cs="宋体"/>
          <w:sz w:val="32"/>
          <w:szCs w:val="32"/>
          <w:highlight w:val="none"/>
          <w:lang w:val="en-US" w:eastAsia="zh-CN"/>
        </w:rPr>
        <w:t>对于经常性项目，提前做好部门预算计划，合理安排资金的使用及规范性管理，资金支出严格执行财务相关管理规章制度。</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政府投资项目前期工作专项经费</w:t>
      </w:r>
      <w:r>
        <w:rPr>
          <w:rFonts w:hint="eastAsia" w:ascii="仿宋_GB2312" w:hAnsi="ˎ̥" w:eastAsia="仿宋_GB2312" w:cs="宋体"/>
          <w:sz w:val="32"/>
          <w:szCs w:val="32"/>
          <w:highlight w:val="none"/>
          <w:lang w:val="en-US" w:eastAsia="zh-CN"/>
        </w:rPr>
        <w:t>项目绩效自评表：详见相关附件</w:t>
      </w:r>
    </w:p>
    <w:p>
      <w:pPr>
        <w:ind w:firstLine="645"/>
        <w:jc w:val="left"/>
        <w:rPr>
          <w:rFonts w:hint="eastAsia"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政府投资项目前期工作专项经费</w:t>
      </w:r>
      <w:r>
        <w:rPr>
          <w:rFonts w:hint="eastAsia" w:ascii="仿宋_GB2312" w:hAnsi="ˎ̥" w:eastAsia="仿宋_GB2312" w:cs="宋体"/>
          <w:sz w:val="32"/>
          <w:szCs w:val="32"/>
          <w:highlight w:val="none"/>
          <w:lang w:val="en-US" w:eastAsia="zh-CN"/>
        </w:rPr>
        <w:t>项目绩效自评综述：</w:t>
      </w:r>
      <w:r>
        <w:rPr>
          <w:rFonts w:hint="default" w:ascii="仿宋_GB2312" w:hAnsi="ˎ̥" w:eastAsia="仿宋_GB2312" w:cs="宋体"/>
          <w:sz w:val="32"/>
          <w:szCs w:val="32"/>
          <w:highlight w:val="none"/>
          <w:lang w:val="en-US" w:eastAsia="zh-CN"/>
        </w:rPr>
        <w:t>市政府为推动市级政府投资项目前期工作，从市级预算中安排用于支持按程序经市政府确定需开展项目前期策划研究和规划方案设计或其他前期工作的项目，主要支付项目前期策划费、前期启动及以后阶段的前期费等。  </w:t>
      </w:r>
      <w:r>
        <w:rPr>
          <w:rFonts w:hint="eastAsia" w:ascii="仿宋_GB2312" w:hAnsi="ˎ̥" w:eastAsia="仿宋_GB2312" w:cs="宋体"/>
          <w:sz w:val="32"/>
          <w:szCs w:val="32"/>
          <w:highlight w:val="none"/>
          <w:lang w:val="en-US" w:eastAsia="zh-CN"/>
        </w:rPr>
        <w:t>项目自评得分为96分。全年预算数为</w:t>
      </w:r>
      <w:r>
        <w:rPr>
          <w:rFonts w:hint="default" w:ascii="仿宋_GB2312" w:hAnsi="ˎ̥" w:eastAsia="仿宋_GB2312" w:cs="宋体"/>
          <w:sz w:val="32"/>
          <w:szCs w:val="32"/>
          <w:highlight w:val="none"/>
          <w:lang w:val="en-US" w:eastAsia="zh-CN"/>
        </w:rPr>
        <w:t>10000</w:t>
      </w:r>
      <w:r>
        <w:rPr>
          <w:rFonts w:hint="eastAsia" w:ascii="仿宋_GB2312" w:hAnsi="ˎ̥" w:eastAsia="仿宋_GB2312" w:cs="宋体"/>
          <w:sz w:val="32"/>
          <w:szCs w:val="32"/>
          <w:highlight w:val="none"/>
          <w:lang w:val="en-US" w:eastAsia="zh-CN"/>
        </w:rPr>
        <w:t>万元，执行数为</w:t>
      </w:r>
      <w:r>
        <w:rPr>
          <w:rFonts w:hint="default" w:ascii="仿宋_GB2312" w:hAnsi="ˎ̥" w:eastAsia="仿宋_GB2312" w:cs="宋体"/>
          <w:sz w:val="32"/>
          <w:szCs w:val="32"/>
          <w:highlight w:val="none"/>
          <w:lang w:val="en-US" w:eastAsia="zh-CN"/>
        </w:rPr>
        <w:t>5000</w:t>
      </w:r>
      <w:r>
        <w:rPr>
          <w:rFonts w:hint="eastAsia" w:ascii="仿宋_GB2312" w:hAnsi="ˎ̥" w:eastAsia="仿宋_GB2312" w:cs="宋体"/>
          <w:sz w:val="32"/>
          <w:szCs w:val="32"/>
          <w:highlight w:val="none"/>
          <w:lang w:val="en-US" w:eastAsia="zh-CN"/>
        </w:rPr>
        <w:t>万元，完成预算的50%。项目绩效目标完成情况：</w:t>
      </w:r>
      <w:r>
        <w:rPr>
          <w:rFonts w:hint="default" w:ascii="仿宋_GB2312" w:hAnsi="ˎ̥" w:eastAsia="仿宋_GB2312" w:cs="宋体"/>
          <w:sz w:val="32"/>
          <w:szCs w:val="32"/>
          <w:highlight w:val="none"/>
          <w:lang w:val="en-US" w:eastAsia="zh-CN"/>
        </w:rPr>
        <w:t>政府投资项目前期工作专项经费</w:t>
      </w:r>
      <w:r>
        <w:rPr>
          <w:rFonts w:hint="eastAsia" w:ascii="仿宋_GB2312" w:hAnsi="ˎ̥" w:eastAsia="仿宋_GB2312" w:cs="宋体"/>
          <w:sz w:val="32"/>
          <w:szCs w:val="32"/>
          <w:highlight w:val="none"/>
          <w:lang w:val="en-US" w:eastAsia="zh-CN"/>
        </w:rPr>
        <w:t>项目</w:t>
      </w:r>
      <w:r>
        <w:rPr>
          <w:rFonts w:hint="default" w:ascii="仿宋_GB2312" w:hAnsi="ˎ̥" w:eastAsia="仿宋_GB2312" w:cs="宋体"/>
          <w:sz w:val="32"/>
          <w:szCs w:val="32"/>
          <w:highlight w:val="none"/>
          <w:lang w:val="en-US" w:eastAsia="zh-CN"/>
        </w:rPr>
        <w:t>完成程度较好，基本完成预定预算目标</w:t>
      </w:r>
      <w:r>
        <w:rPr>
          <w:rFonts w:hint="eastAsia" w:ascii="仿宋_GB2312" w:hAnsi="ˎ̥" w:eastAsia="仿宋_GB2312" w:cs="宋体"/>
          <w:sz w:val="32"/>
          <w:szCs w:val="32"/>
          <w:highlight w:val="none"/>
          <w:lang w:val="en-US" w:eastAsia="zh-CN"/>
        </w:rPr>
        <w:t>。下一步工作：通过加强预算进度管理，监督落实项目资金执行，及时落实整改查缺补漏，建章立制，立行立改，确保该项目工作措施落实到位，达到年初制定目标。</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粮食仓库维修</w:t>
      </w:r>
      <w:r>
        <w:rPr>
          <w:rFonts w:hint="eastAsia" w:ascii="仿宋_GB2312" w:hAnsi="ˎ̥" w:eastAsia="仿宋_GB2312" w:cs="宋体"/>
          <w:sz w:val="32"/>
          <w:szCs w:val="32"/>
          <w:highlight w:val="none"/>
          <w:lang w:val="en-US" w:eastAsia="zh-CN"/>
        </w:rPr>
        <w:t>项目绩效自评：详见相关附件</w:t>
      </w:r>
    </w:p>
    <w:p>
      <w:pPr>
        <w:ind w:firstLine="640" w:firstLineChars="200"/>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粮食仓库维修</w:t>
      </w:r>
      <w:r>
        <w:rPr>
          <w:rFonts w:hint="eastAsia" w:ascii="仿宋_GB2312" w:hAnsi="ˎ̥" w:eastAsia="仿宋_GB2312" w:cs="宋体"/>
          <w:sz w:val="32"/>
          <w:szCs w:val="32"/>
          <w:highlight w:val="none"/>
          <w:lang w:val="en-US" w:eastAsia="zh-CN"/>
        </w:rPr>
        <w:t>项目绩效自评综述：市发展委本级拨付市级应急储备冻猪肉承储企业用于采购储备冻猪肉的相关经费。项目自评得分为93分。全年预算数为7000000元，执行数为</w:t>
      </w:r>
      <w:r>
        <w:rPr>
          <w:rFonts w:hint="default" w:ascii="仿宋_GB2312" w:hAnsi="ˎ̥" w:eastAsia="仿宋_GB2312" w:cs="宋体"/>
          <w:sz w:val="32"/>
          <w:szCs w:val="32"/>
          <w:highlight w:val="none"/>
          <w:lang w:val="en-US" w:eastAsia="zh-CN"/>
        </w:rPr>
        <w:t>6999987.01</w:t>
      </w:r>
      <w:r>
        <w:rPr>
          <w:rFonts w:hint="eastAsia" w:ascii="仿宋_GB2312" w:hAnsi="ˎ̥" w:eastAsia="仿宋_GB2312" w:cs="宋体"/>
          <w:sz w:val="32"/>
          <w:szCs w:val="32"/>
          <w:highlight w:val="none"/>
          <w:lang w:val="en-US" w:eastAsia="zh-CN"/>
        </w:rPr>
        <w:t>元，完成预算的99.99%。项目绩效目标完成情况：一是严格按照《海口市市本级项目支出管理办法》执行；二是根据市级储备粮承储企业报送的仓库维修改造项目基本情况等资料，对全年储备粮仓库维修改造项目资金等相关费用进行测算，按照市级储备粮承储企业老旧仓库维修改造工程进度，逐级申请使用相关资金，根据实际情况，将尚未支出的部分资金调整用于海南省军民融合军粮综合保障基地（西区）项目，完成预算指标。发现的主要问题及原因：认真细化项目资金，合理分配资金使用进度，适时调整项目资金拨付比例，按进度完成预算指标。下一步改进措施：</w:t>
      </w:r>
      <w:r>
        <w:rPr>
          <w:rFonts w:hint="default" w:ascii="仿宋_GB2312" w:hAnsi="ˎ̥" w:eastAsia="仿宋_GB2312" w:cs="宋体"/>
          <w:sz w:val="32"/>
          <w:szCs w:val="32"/>
          <w:highlight w:val="none"/>
          <w:lang w:val="en-US" w:eastAsia="zh-CN"/>
        </w:rPr>
        <w:t>对于经常性项目，提前做好部门预算计划，合理安排资金的使用及规范性管理，资金支出严格执行财务相关管理规章制度。</w:t>
      </w:r>
    </w:p>
    <w:p>
      <w:pPr>
        <w:ind w:firstLine="640" w:firstLineChars="200"/>
        <w:jc w:val="left"/>
        <w:rPr>
          <w:rFonts w:hint="default"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综合事务项目绩效自评表：详见相关附件</w:t>
      </w:r>
    </w:p>
    <w:p>
      <w:pPr>
        <w:ind w:firstLine="640" w:firstLineChars="200"/>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综合事务项目绩效自评综述：我委在综合事务经费的决策、管理及使用上的安排合理合规，资金管理、费用支出制度健全，严格按照预算使用。项目自评得分为96分。全年预算数为5400000元，执行数为5358050万元，完成预算的95.90%。项目绩效目标完成情况：综合事务管理项目</w:t>
      </w:r>
      <w:r>
        <w:rPr>
          <w:rFonts w:hint="default" w:ascii="仿宋_GB2312" w:hAnsi="ˎ̥" w:eastAsia="仿宋_GB2312" w:cs="宋体"/>
          <w:sz w:val="32"/>
          <w:szCs w:val="32"/>
          <w:highlight w:val="none"/>
          <w:lang w:val="en-US" w:eastAsia="zh-CN"/>
        </w:rPr>
        <w:t>完成程度较好，基本完成预定预算目标</w:t>
      </w:r>
      <w:r>
        <w:rPr>
          <w:rFonts w:hint="eastAsia" w:ascii="仿宋_GB2312" w:hAnsi="ˎ̥" w:eastAsia="仿宋_GB2312" w:cs="宋体"/>
          <w:sz w:val="32"/>
          <w:szCs w:val="32"/>
          <w:highlight w:val="none"/>
          <w:lang w:val="en-US" w:eastAsia="zh-CN"/>
        </w:rPr>
        <w:t>。下一步工作：</w:t>
      </w:r>
      <w:r>
        <w:rPr>
          <w:rFonts w:hint="default" w:ascii="仿宋_GB2312" w:hAnsi="ˎ̥" w:eastAsia="仿宋_GB2312" w:cs="宋体"/>
          <w:sz w:val="32"/>
          <w:szCs w:val="32"/>
          <w:highlight w:val="none"/>
          <w:lang w:val="en-US" w:eastAsia="zh-CN"/>
        </w:rPr>
        <w:t>进一步加大项目预算编制工作力度，充分做好前期调研工作，精准安排项目支出预算资金，确定绩效标准，确保绩效目标如期实现</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（三）部门评价结果（预算部门填写，部门所属单位不需填写）。</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市级储备粮油保管费补贴</w:t>
      </w:r>
      <w:r>
        <w:rPr>
          <w:rFonts w:hint="default" w:ascii="仿宋_GB2312" w:hAnsi="ˎ̥" w:eastAsia="仿宋_GB2312" w:cs="宋体"/>
          <w:sz w:val="32"/>
          <w:szCs w:val="32"/>
          <w:highlight w:val="none"/>
          <w:lang w:val="en-US" w:eastAsia="zh-CN"/>
        </w:rPr>
        <w:t>项目绩效自评综述：</w:t>
      </w:r>
      <w:r>
        <w:rPr>
          <w:rFonts w:hint="eastAsia" w:ascii="仿宋_GB2312" w:hAnsi="ˎ̥" w:eastAsia="仿宋_GB2312" w:cs="宋体"/>
          <w:sz w:val="32"/>
          <w:szCs w:val="32"/>
          <w:highlight w:val="none"/>
          <w:lang w:val="en-US" w:eastAsia="zh-CN"/>
        </w:rPr>
        <w:t>市发展委本级</w:t>
      </w:r>
      <w:r>
        <w:rPr>
          <w:rFonts w:hint="default" w:ascii="仿宋_GB2312" w:hAnsi="ˎ̥" w:eastAsia="仿宋_GB2312" w:cs="宋体"/>
          <w:sz w:val="32"/>
          <w:szCs w:val="32"/>
          <w:highlight w:val="none"/>
          <w:lang w:val="en-US" w:eastAsia="zh-CN"/>
        </w:rPr>
        <w:t>根据年初设定的绩效目标，项目自评得分为</w:t>
      </w:r>
      <w:r>
        <w:rPr>
          <w:rFonts w:hint="eastAsia" w:ascii="仿宋_GB2312" w:hAnsi="ˎ̥" w:eastAsia="仿宋_GB2312" w:cs="宋体"/>
          <w:sz w:val="32"/>
          <w:szCs w:val="32"/>
          <w:highlight w:val="none"/>
          <w:lang w:val="en-US" w:eastAsia="zh-CN"/>
        </w:rPr>
        <w:t>92</w:t>
      </w:r>
      <w:r>
        <w:rPr>
          <w:rFonts w:hint="default" w:ascii="仿宋_GB2312" w:hAnsi="ˎ̥" w:eastAsia="仿宋_GB2312" w:cs="宋体"/>
          <w:sz w:val="32"/>
          <w:szCs w:val="32"/>
          <w:highlight w:val="none"/>
          <w:lang w:val="en-US" w:eastAsia="zh-CN"/>
        </w:rPr>
        <w:t>分。全年预算数为</w:t>
      </w:r>
      <w:r>
        <w:rPr>
          <w:rFonts w:hint="eastAsia" w:ascii="仿宋_GB2312" w:hAnsi="ˎ̥" w:eastAsia="仿宋_GB2312" w:cs="宋体"/>
          <w:sz w:val="32"/>
          <w:szCs w:val="32"/>
          <w:highlight w:val="none"/>
          <w:lang w:val="en-US" w:eastAsia="zh-CN"/>
        </w:rPr>
        <w:t>16448435</w:t>
      </w:r>
      <w:r>
        <w:rPr>
          <w:rFonts w:hint="default" w:ascii="仿宋_GB2312" w:hAnsi="ˎ̥" w:eastAsia="仿宋_GB2312" w:cs="宋体"/>
          <w:sz w:val="32"/>
          <w:szCs w:val="32"/>
          <w:highlight w:val="none"/>
          <w:lang w:val="en-US" w:eastAsia="zh-CN"/>
        </w:rPr>
        <w:t>元，执行数为14572127元，完成预算的</w:t>
      </w:r>
      <w:r>
        <w:rPr>
          <w:rFonts w:hint="eastAsia" w:ascii="仿宋_GB2312" w:hAnsi="ˎ̥" w:eastAsia="仿宋_GB2312" w:cs="宋体"/>
          <w:sz w:val="32"/>
          <w:szCs w:val="32"/>
          <w:highlight w:val="none"/>
          <w:lang w:val="en-US" w:eastAsia="zh-CN"/>
        </w:rPr>
        <w:t>88.59</w:t>
      </w:r>
      <w:r>
        <w:rPr>
          <w:rFonts w:hint="default" w:ascii="仿宋_GB2312" w:hAnsi="ˎ̥" w:eastAsia="仿宋_GB2312" w:cs="宋体"/>
          <w:sz w:val="32"/>
          <w:szCs w:val="32"/>
          <w:highlight w:val="none"/>
          <w:lang w:val="en-US" w:eastAsia="zh-CN"/>
        </w:rPr>
        <w:t>%。</w:t>
      </w:r>
      <w:r>
        <w:rPr>
          <w:rFonts w:hint="eastAsia" w:ascii="仿宋_GB2312" w:hAnsi="ˎ̥" w:eastAsia="仿宋_GB2312" w:cs="宋体"/>
          <w:sz w:val="32"/>
          <w:szCs w:val="32"/>
          <w:highlight w:val="none"/>
          <w:lang w:val="en-US" w:eastAsia="zh-CN"/>
        </w:rPr>
        <w:t>项目绩效目标完成情况：按照《海口市市级储备粮管理暂行办法》财务和统计管理相关规定，每年初，市财政根据市下达的承储计划，将市级储备粮保管费用补贴预拨市发改委，由市发改委根据承储企业保管费储备粮数量、质量等情况，按月计算，按季度拨付承储企业，次年初由市发改委与市财政局对上一年度的保管费用补贴资金进行据实清算，多退少补。通过及时核算、拨付储备粮保管费用等相关补贴，使储备粮管理工作正常开展，确保储备粮储存安全，疫情防控等关键时期能够调的动、用得上。</w:t>
      </w:r>
      <w:r>
        <w:rPr>
          <w:rFonts w:hint="default" w:ascii="仿宋_GB2312" w:hAnsi="ˎ̥" w:eastAsia="仿宋_GB2312" w:cs="宋体"/>
          <w:sz w:val="32"/>
          <w:szCs w:val="32"/>
          <w:highlight w:val="none"/>
          <w:lang w:val="en-US" w:eastAsia="zh-CN"/>
        </w:rPr>
        <w:t>发现的主要问题及原因：</w:t>
      </w:r>
      <w:r>
        <w:rPr>
          <w:rFonts w:hint="eastAsia" w:ascii="仿宋_GB2312" w:hAnsi="ˎ̥" w:eastAsia="仿宋_GB2312" w:cs="宋体"/>
          <w:sz w:val="32"/>
          <w:szCs w:val="32"/>
          <w:highlight w:val="none"/>
          <w:lang w:val="en-US" w:eastAsia="zh-CN"/>
        </w:rPr>
        <w:t>专项资金的绩效自评评价流程有待改进。</w:t>
      </w:r>
      <w:r>
        <w:rPr>
          <w:rFonts w:hint="default" w:ascii="仿宋_GB2312" w:hAnsi="ˎ̥" w:eastAsia="仿宋_GB2312" w:cs="宋体"/>
          <w:sz w:val="32"/>
          <w:szCs w:val="32"/>
          <w:highlight w:val="none"/>
          <w:lang w:val="en-US" w:eastAsia="zh-CN"/>
        </w:rPr>
        <w:t>下一步改进措施：</w:t>
      </w:r>
      <w:r>
        <w:rPr>
          <w:rFonts w:hint="eastAsia" w:ascii="仿宋_GB2312" w:hAnsi="ˎ̥" w:eastAsia="仿宋_GB2312" w:cs="宋体"/>
          <w:sz w:val="32"/>
          <w:szCs w:val="32"/>
          <w:highlight w:val="none"/>
          <w:lang w:val="en-US" w:eastAsia="zh-CN"/>
        </w:rPr>
        <w:t>加强评价指标体系建设，按项目所处的实施阶段，提供差异化的评价模式或评价指标体系，明确界定不同评价模式和指标体系的项目类型，以提高评价指标的针对性。</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 xml:space="preserve"> 政府投资项目管理项目绩效自评</w:t>
      </w:r>
      <w:r>
        <w:rPr>
          <w:rFonts w:hint="default" w:ascii="仿宋_GB2312" w:hAnsi="ˎ̥" w:eastAsia="仿宋_GB2312" w:cs="宋体"/>
          <w:sz w:val="32"/>
          <w:szCs w:val="32"/>
          <w:highlight w:val="none"/>
          <w:lang w:val="en-US" w:eastAsia="zh-CN"/>
        </w:rPr>
        <w:t>综述</w:t>
      </w:r>
      <w:r>
        <w:rPr>
          <w:rFonts w:hint="eastAsia" w:ascii="仿宋_GB2312" w:hAnsi="ˎ̥" w:eastAsia="仿宋_GB2312" w:cs="宋体"/>
          <w:sz w:val="32"/>
          <w:szCs w:val="32"/>
          <w:highlight w:val="none"/>
          <w:lang w:val="en-US" w:eastAsia="zh-CN"/>
        </w:rPr>
        <w:t>：根据年初设定的绩效目标，项目绩效自评得分为100分。全年预算数为1050万元，执行数为1049.53万元，完成预算的99.96%。项目绩效目标完成情况：完成年度预期目标任务，保障了单位政府投资项目管理日常工作运转，确保了政府投资项目管理预算项目资金安全平稳运行。发现的主要问题及原因一是绩效管理理念有待进一步增强 。虽然预算单位对绩效的理念有了一定的了解，但长期以来形成的“重安排，轻监督；重使用，轻绩效”的思想短期内还存在，认为只要资金使用合法合规就行，忽视了财政资金绩效管理。二是项目单位绩效目标填报不规范，绩效指标细化、量化程度不足。下一步改进措施：一是加强预算绩效管理制度建设。完善预算绩效管理制度，制定预算绩效管理工作流程和实施细则，增强实用性和可操作性。将内部控制制度嵌入到预算绩效管理全过程，加强风险管理，优化指标体系，促进预算绩效管理的发展。二是加大绩效评价结果应用力度，强化资金管理责任主体绩效意识，并将评价结果向社会公开。</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（四）财政评价结果（如有）。</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本部门没有财政评价项目绩效评价结果。</w:t>
      </w:r>
    </w:p>
    <w:p>
      <w:pPr>
        <w:ind w:firstLine="645"/>
        <w:jc w:val="left"/>
        <w:rPr>
          <w:rFonts w:hint="eastAsia" w:ascii="仿宋_GB2312" w:hAnsi="ˎ̥" w:eastAsia="仿宋_GB2312" w:cs="宋体"/>
          <w:b/>
          <w:bCs/>
          <w:sz w:val="32"/>
          <w:szCs w:val="32"/>
          <w:highlight w:val="none"/>
          <w:lang w:val="en-US" w:eastAsia="zh-CN"/>
        </w:rPr>
      </w:pPr>
      <w:r>
        <w:rPr>
          <w:rFonts w:hint="eastAsia" w:ascii="仿宋_GB2312" w:hAnsi="ˎ̥" w:eastAsia="仿宋_GB2312" w:cs="宋体"/>
          <w:b/>
          <w:bCs/>
          <w:sz w:val="32"/>
          <w:szCs w:val="32"/>
          <w:highlight w:val="none"/>
          <w:lang w:val="en-US" w:eastAsia="zh-CN"/>
        </w:rPr>
        <w:t>十一、其他重要事项情况说明。</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（一）机关运行经费支出情况。</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2022年度</w:t>
      </w:r>
      <w:r>
        <w:rPr>
          <w:rFonts w:hint="eastAsia" w:ascii="仿宋_GB2312" w:hAnsi="ˎ̥" w:eastAsia="仿宋_GB2312" w:cs="宋体"/>
          <w:sz w:val="32"/>
          <w:szCs w:val="32"/>
          <w:highlight w:val="none"/>
          <w:lang w:val="en-US" w:eastAsia="zh-CN"/>
        </w:rPr>
        <w:t>海口市发展和改革委员会</w:t>
      </w:r>
      <w:r>
        <w:rPr>
          <w:rFonts w:hint="default" w:ascii="仿宋_GB2312" w:hAnsi="ˎ̥" w:eastAsia="仿宋_GB2312" w:cs="宋体"/>
          <w:sz w:val="32"/>
          <w:szCs w:val="32"/>
          <w:highlight w:val="none"/>
          <w:lang w:val="en-US" w:eastAsia="zh-CN"/>
        </w:rPr>
        <w:t>部门机关运行经费</w:t>
      </w:r>
      <w:r>
        <w:rPr>
          <w:rFonts w:hint="eastAsia" w:ascii="仿宋_GB2312" w:hAnsi="ˎ̥" w:eastAsia="仿宋_GB2312" w:cs="宋体"/>
          <w:sz w:val="32"/>
          <w:szCs w:val="32"/>
          <w:highlight w:val="none"/>
          <w:lang w:val="en-US" w:eastAsia="zh-CN"/>
        </w:rPr>
        <w:t>346.20</w:t>
      </w:r>
      <w:r>
        <w:rPr>
          <w:rFonts w:hint="default" w:ascii="仿宋_GB2312" w:hAnsi="ˎ̥" w:eastAsia="仿宋_GB2312" w:cs="宋体"/>
          <w:sz w:val="32"/>
          <w:szCs w:val="32"/>
          <w:highlight w:val="none"/>
          <w:lang w:val="en-US" w:eastAsia="zh-CN"/>
        </w:rPr>
        <w:t>万元，比年初预算</w:t>
      </w:r>
      <w:r>
        <w:rPr>
          <w:rFonts w:hint="eastAsia" w:ascii="仿宋_GB2312" w:hAnsi="ˎ̥" w:eastAsia="仿宋_GB2312" w:cs="宋体"/>
          <w:sz w:val="32"/>
          <w:szCs w:val="32"/>
          <w:highlight w:val="none"/>
          <w:lang w:val="en-US" w:eastAsia="zh-CN"/>
        </w:rPr>
        <w:t>384.73</w:t>
      </w:r>
      <w:r>
        <w:rPr>
          <w:rFonts w:hint="default" w:ascii="仿宋_GB2312" w:hAnsi="ˎ̥" w:eastAsia="仿宋_GB2312" w:cs="宋体"/>
          <w:sz w:val="32"/>
          <w:szCs w:val="32"/>
          <w:highlight w:val="none"/>
          <w:lang w:val="en-US" w:eastAsia="zh-CN"/>
        </w:rPr>
        <w:t>减少</w:t>
      </w:r>
      <w:r>
        <w:rPr>
          <w:rFonts w:hint="eastAsia" w:ascii="仿宋_GB2312" w:hAnsi="ˎ̥" w:eastAsia="仿宋_GB2312" w:cs="宋体"/>
          <w:sz w:val="32"/>
          <w:szCs w:val="32"/>
          <w:highlight w:val="none"/>
          <w:lang w:val="en-US" w:eastAsia="zh-CN"/>
        </w:rPr>
        <w:t>38.53</w:t>
      </w:r>
      <w:r>
        <w:rPr>
          <w:rFonts w:hint="default" w:ascii="仿宋_GB2312" w:hAnsi="ˎ̥" w:eastAsia="仿宋_GB2312" w:cs="宋体"/>
          <w:sz w:val="32"/>
          <w:szCs w:val="32"/>
          <w:highlight w:val="none"/>
          <w:lang w:val="en-US" w:eastAsia="zh-CN"/>
        </w:rPr>
        <w:t>万元，降低</w:t>
      </w:r>
      <w:r>
        <w:rPr>
          <w:rFonts w:hint="eastAsia" w:ascii="仿宋_GB2312" w:hAnsi="ˎ̥" w:eastAsia="仿宋_GB2312" w:cs="宋体"/>
          <w:sz w:val="32"/>
          <w:szCs w:val="32"/>
          <w:highlight w:val="none"/>
          <w:lang w:val="en-US" w:eastAsia="zh-CN"/>
        </w:rPr>
        <w:t>10</w:t>
      </w:r>
      <w:r>
        <w:rPr>
          <w:rFonts w:hint="default" w:ascii="仿宋_GB2312" w:hAnsi="ˎ̥" w:eastAsia="仿宋_GB2312" w:cs="宋体"/>
          <w:sz w:val="32"/>
          <w:szCs w:val="32"/>
          <w:highlight w:val="none"/>
          <w:lang w:val="en-US" w:eastAsia="zh-CN"/>
        </w:rPr>
        <w:t>%。主要原因是：办公设施设备购置经费减少</w:t>
      </w:r>
      <w:r>
        <w:rPr>
          <w:rFonts w:hint="eastAsia" w:ascii="仿宋_GB2312" w:hAnsi="ˎ̥" w:eastAsia="仿宋_GB2312" w:cs="宋体"/>
          <w:sz w:val="32"/>
          <w:szCs w:val="32"/>
          <w:highlight w:val="none"/>
          <w:lang w:val="en-US" w:eastAsia="zh-CN"/>
        </w:rPr>
        <w:t>，</w:t>
      </w:r>
      <w:r>
        <w:rPr>
          <w:rFonts w:hint="default" w:ascii="仿宋_GB2312" w:hAnsi="ˎ̥" w:eastAsia="仿宋_GB2312" w:cs="宋体"/>
          <w:sz w:val="32"/>
          <w:szCs w:val="32"/>
          <w:highlight w:val="none"/>
          <w:lang w:val="en-US" w:eastAsia="zh-CN"/>
        </w:rPr>
        <w:t>资产运行维护支出减少</w:t>
      </w:r>
      <w:r>
        <w:rPr>
          <w:rFonts w:hint="eastAsia" w:ascii="仿宋_GB2312" w:hAnsi="ˎ̥" w:eastAsia="仿宋_GB2312" w:cs="宋体"/>
          <w:sz w:val="32"/>
          <w:szCs w:val="32"/>
          <w:highlight w:val="none"/>
          <w:lang w:val="en-US" w:eastAsia="zh-CN"/>
        </w:rPr>
        <w:t>、</w:t>
      </w:r>
      <w:r>
        <w:rPr>
          <w:rFonts w:hint="default" w:ascii="仿宋_GB2312" w:hAnsi="ˎ̥" w:eastAsia="仿宋_GB2312" w:cs="宋体"/>
          <w:sz w:val="32"/>
          <w:szCs w:val="32"/>
          <w:highlight w:val="none"/>
          <w:lang w:val="en-US" w:eastAsia="zh-CN"/>
        </w:rPr>
        <w:t>落实过紧日子要求压减支出。</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（二）政府采购支出情况。</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2022年度</w:t>
      </w:r>
      <w:r>
        <w:rPr>
          <w:rFonts w:hint="eastAsia" w:ascii="仿宋_GB2312" w:hAnsi="ˎ̥" w:eastAsia="仿宋_GB2312" w:cs="宋体"/>
          <w:sz w:val="32"/>
          <w:szCs w:val="32"/>
          <w:highlight w:val="none"/>
          <w:lang w:val="en-US" w:eastAsia="zh-CN"/>
        </w:rPr>
        <w:t>海口市发展和改革委员会</w:t>
      </w:r>
      <w:r>
        <w:rPr>
          <w:rFonts w:hint="default" w:ascii="仿宋_GB2312" w:hAnsi="ˎ̥" w:eastAsia="仿宋_GB2312" w:cs="宋体"/>
          <w:sz w:val="32"/>
          <w:szCs w:val="32"/>
          <w:highlight w:val="none"/>
          <w:lang w:val="en-US" w:eastAsia="zh-CN"/>
        </w:rPr>
        <w:t>部门政府采购支出总额</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万元，其中：政府采购货物支出</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万元、政府采购工程支出</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万元、政府采购服务支出</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万元。授予中小企业合同金额</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万元，占政府采购支出总额的</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%，其中：授予小微企业合同金额</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万元，占授予中小企业合同金额的</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w:t>
      </w:r>
    </w:p>
    <w:p>
      <w:pPr>
        <w:ind w:firstLine="645"/>
        <w:jc w:val="left"/>
        <w:rPr>
          <w:rFonts w:hint="eastAsia" w:ascii="仿宋_GB2312" w:hAnsi="ˎ̥" w:eastAsia="仿宋_GB2312" w:cs="宋体"/>
          <w:sz w:val="32"/>
          <w:szCs w:val="32"/>
          <w:highlight w:val="none"/>
          <w:lang w:val="en-US" w:eastAsia="zh-CN"/>
        </w:rPr>
      </w:pPr>
      <w:r>
        <w:rPr>
          <w:rFonts w:hint="eastAsia" w:ascii="仿宋_GB2312" w:hAnsi="ˎ̥" w:eastAsia="仿宋_GB2312" w:cs="宋体"/>
          <w:sz w:val="32"/>
          <w:szCs w:val="32"/>
          <w:highlight w:val="none"/>
          <w:lang w:val="en-US" w:eastAsia="zh-CN"/>
        </w:rPr>
        <w:t>（三）国有资产占用情况。</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截至2022年12月31日，本部门拥有房屋面积</w:t>
      </w:r>
      <w:r>
        <w:rPr>
          <w:rFonts w:hint="eastAsia" w:ascii="仿宋_GB2312" w:hAnsi="ˎ̥" w:eastAsia="仿宋_GB2312" w:cs="宋体"/>
          <w:sz w:val="32"/>
          <w:szCs w:val="32"/>
          <w:highlight w:val="none"/>
          <w:lang w:val="en-US" w:eastAsia="zh-CN"/>
        </w:rPr>
        <w:t>7750.56</w:t>
      </w:r>
      <w:r>
        <w:rPr>
          <w:rFonts w:hint="default" w:ascii="仿宋_GB2312" w:hAnsi="ˎ̥" w:eastAsia="仿宋_GB2312" w:cs="宋体"/>
          <w:sz w:val="32"/>
          <w:szCs w:val="32"/>
          <w:highlight w:val="none"/>
          <w:lang w:val="en-US" w:eastAsia="zh-CN"/>
        </w:rPr>
        <w:t>平方米，其中：办公用房</w:t>
      </w:r>
      <w:r>
        <w:rPr>
          <w:rFonts w:hint="eastAsia" w:ascii="仿宋_GB2312" w:hAnsi="ˎ̥" w:eastAsia="仿宋_GB2312" w:cs="宋体"/>
          <w:sz w:val="32"/>
          <w:szCs w:val="32"/>
          <w:highlight w:val="none"/>
          <w:lang w:val="en-US" w:eastAsia="zh-CN"/>
        </w:rPr>
        <w:t>5236.80</w:t>
      </w:r>
      <w:r>
        <w:rPr>
          <w:rFonts w:hint="default" w:ascii="仿宋_GB2312" w:hAnsi="ˎ̥" w:eastAsia="仿宋_GB2312" w:cs="宋体"/>
          <w:sz w:val="32"/>
          <w:szCs w:val="32"/>
          <w:highlight w:val="none"/>
          <w:lang w:val="en-US" w:eastAsia="zh-CN"/>
        </w:rPr>
        <w:t>平方米，业务用房</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平方米，其他（不含构筑物）</w:t>
      </w:r>
      <w:r>
        <w:rPr>
          <w:rFonts w:hint="eastAsia" w:ascii="仿宋_GB2312" w:hAnsi="ˎ̥" w:eastAsia="仿宋_GB2312" w:cs="宋体"/>
          <w:sz w:val="32"/>
          <w:szCs w:val="32"/>
          <w:highlight w:val="none"/>
          <w:lang w:val="en-US" w:eastAsia="zh-CN"/>
        </w:rPr>
        <w:t>2513.76</w:t>
      </w:r>
      <w:r>
        <w:rPr>
          <w:rFonts w:hint="default" w:ascii="仿宋_GB2312" w:hAnsi="ˎ̥" w:eastAsia="仿宋_GB2312" w:cs="宋体"/>
          <w:sz w:val="32"/>
          <w:szCs w:val="32"/>
          <w:highlight w:val="none"/>
          <w:lang w:val="en-US" w:eastAsia="zh-CN"/>
        </w:rPr>
        <w:t>平方米。</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本部门共有车辆</w:t>
      </w:r>
      <w:r>
        <w:rPr>
          <w:rFonts w:hint="eastAsia" w:ascii="仿宋_GB2312" w:hAnsi="ˎ̥" w:eastAsia="仿宋_GB2312" w:cs="宋体"/>
          <w:sz w:val="32"/>
          <w:szCs w:val="32"/>
          <w:highlight w:val="none"/>
          <w:lang w:val="en-US" w:eastAsia="zh-CN"/>
        </w:rPr>
        <w:t>18</w:t>
      </w:r>
      <w:r>
        <w:rPr>
          <w:rFonts w:hint="default" w:ascii="仿宋_GB2312" w:hAnsi="ˎ̥" w:eastAsia="仿宋_GB2312" w:cs="宋体"/>
          <w:sz w:val="32"/>
          <w:szCs w:val="32"/>
          <w:highlight w:val="none"/>
          <w:lang w:val="en-US" w:eastAsia="zh-CN"/>
        </w:rPr>
        <w:t>辆，其中，副部（省）级及以上领导用车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辆、主要领导干部用车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辆、机要通信用车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辆、应急保障用车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辆、执法执勤用车</w:t>
      </w:r>
      <w:r>
        <w:rPr>
          <w:rFonts w:hint="eastAsia" w:ascii="仿宋_GB2312" w:hAnsi="ˎ̥" w:eastAsia="仿宋_GB2312" w:cs="宋体"/>
          <w:sz w:val="32"/>
          <w:szCs w:val="32"/>
          <w:highlight w:val="none"/>
          <w:lang w:val="en-US" w:eastAsia="zh-CN"/>
        </w:rPr>
        <w:t>2</w:t>
      </w:r>
      <w:r>
        <w:rPr>
          <w:rFonts w:hint="default" w:ascii="仿宋_GB2312" w:hAnsi="ˎ̥" w:eastAsia="仿宋_GB2312" w:cs="宋体"/>
          <w:sz w:val="32"/>
          <w:szCs w:val="32"/>
          <w:highlight w:val="none"/>
          <w:lang w:val="en-US" w:eastAsia="zh-CN"/>
        </w:rPr>
        <w:t>辆、特种专业技术用车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辆、离退休干部用车</w:t>
      </w:r>
      <w:r>
        <w:rPr>
          <w:rFonts w:hint="eastAsia" w:ascii="仿宋_GB2312" w:hAnsi="ˎ̥" w:eastAsia="仿宋_GB2312" w:cs="宋体"/>
          <w:sz w:val="32"/>
          <w:szCs w:val="32"/>
          <w:highlight w:val="none"/>
          <w:lang w:val="en-US" w:eastAsia="zh-CN"/>
        </w:rPr>
        <w:t>0</w:t>
      </w:r>
      <w:r>
        <w:rPr>
          <w:rFonts w:hint="default" w:ascii="仿宋_GB2312" w:hAnsi="ˎ̥" w:eastAsia="仿宋_GB2312" w:cs="宋体"/>
          <w:sz w:val="32"/>
          <w:szCs w:val="32"/>
          <w:highlight w:val="none"/>
          <w:lang w:val="en-US" w:eastAsia="zh-CN"/>
        </w:rPr>
        <w:t>辆、其他用车</w:t>
      </w:r>
      <w:r>
        <w:rPr>
          <w:rFonts w:hint="eastAsia" w:ascii="仿宋_GB2312" w:hAnsi="ˎ̥" w:eastAsia="仿宋_GB2312" w:cs="宋体"/>
          <w:sz w:val="32"/>
          <w:szCs w:val="32"/>
          <w:highlight w:val="none"/>
          <w:lang w:val="en-US" w:eastAsia="zh-CN"/>
        </w:rPr>
        <w:t>16</w:t>
      </w:r>
      <w:r>
        <w:rPr>
          <w:rFonts w:hint="default" w:ascii="仿宋_GB2312" w:hAnsi="ˎ̥" w:eastAsia="仿宋_GB2312" w:cs="宋体"/>
          <w:sz w:val="32"/>
          <w:szCs w:val="32"/>
          <w:highlight w:val="none"/>
          <w:lang w:val="en-US" w:eastAsia="zh-CN"/>
        </w:rPr>
        <w:t>辆，其他用车主要是</w:t>
      </w:r>
      <w:r>
        <w:rPr>
          <w:rFonts w:hint="eastAsia" w:ascii="仿宋_GB2312" w:hAnsi="ˎ̥" w:eastAsia="仿宋_GB2312" w:cs="宋体"/>
          <w:sz w:val="32"/>
          <w:szCs w:val="32"/>
          <w:highlight w:val="none"/>
          <w:lang w:val="en-US" w:eastAsia="zh-CN"/>
        </w:rPr>
        <w:t>公务用车</w:t>
      </w:r>
      <w:r>
        <w:rPr>
          <w:rFonts w:hint="default" w:ascii="仿宋_GB2312" w:hAnsi="ˎ̥" w:eastAsia="仿宋_GB2312" w:cs="宋体"/>
          <w:sz w:val="32"/>
          <w:szCs w:val="32"/>
          <w:highlight w:val="none"/>
          <w:lang w:val="en-US" w:eastAsia="zh-CN"/>
        </w:rPr>
        <w:t>。单价100万元（含）以上设备（不含车辆）</w:t>
      </w:r>
      <w:r>
        <w:rPr>
          <w:rFonts w:hint="eastAsia" w:ascii="仿宋_GB2312" w:hAnsi="ˎ̥" w:eastAsia="仿宋_GB2312" w:cs="宋体"/>
          <w:sz w:val="32"/>
          <w:szCs w:val="32"/>
          <w:highlight w:val="none"/>
          <w:lang w:val="en-US" w:eastAsia="zh-CN"/>
        </w:rPr>
        <w:t>3</w:t>
      </w:r>
      <w:r>
        <w:rPr>
          <w:rFonts w:hint="default" w:ascii="仿宋_GB2312" w:hAnsi="ˎ̥" w:eastAsia="仿宋_GB2312" w:cs="宋体"/>
          <w:sz w:val="32"/>
          <w:szCs w:val="32"/>
          <w:highlight w:val="none"/>
          <w:lang w:val="en-US" w:eastAsia="zh-CN"/>
        </w:rPr>
        <w:t>台（套）。</w:t>
      </w:r>
    </w:p>
    <w:p>
      <w:pPr>
        <w:ind w:firstLine="645"/>
        <w:jc w:val="left"/>
        <w:rPr>
          <w:rFonts w:hint="default" w:ascii="仿宋_GB2312" w:hAnsi="ˎ̥" w:eastAsia="仿宋_GB2312" w:cs="宋体"/>
          <w:sz w:val="32"/>
          <w:szCs w:val="32"/>
          <w:highlight w:val="none"/>
          <w:lang w:val="en-US" w:eastAsia="zh-CN"/>
        </w:rPr>
      </w:pPr>
      <w:r>
        <w:rPr>
          <w:rFonts w:hint="default" w:ascii="仿宋_GB2312" w:hAnsi="ˎ̥" w:eastAsia="仿宋_GB2312" w:cs="宋体"/>
          <w:sz w:val="32"/>
          <w:szCs w:val="32"/>
          <w:highlight w:val="none"/>
          <w:lang w:val="en-US" w:eastAsia="zh-CN"/>
        </w:rPr>
        <w:t>年末在建工程26200</w:t>
      </w:r>
      <w:r>
        <w:rPr>
          <w:rFonts w:hint="eastAsia" w:ascii="仿宋_GB2312" w:hAnsi="ˎ̥" w:eastAsia="仿宋_GB2312" w:cs="宋体"/>
          <w:sz w:val="32"/>
          <w:szCs w:val="32"/>
          <w:highlight w:val="none"/>
          <w:lang w:val="en-US" w:eastAsia="zh-CN"/>
        </w:rPr>
        <w:t>.</w:t>
      </w:r>
      <w:r>
        <w:rPr>
          <w:rFonts w:hint="default" w:ascii="仿宋_GB2312" w:hAnsi="ˎ̥" w:eastAsia="仿宋_GB2312" w:cs="宋体"/>
          <w:sz w:val="32"/>
          <w:szCs w:val="32"/>
          <w:highlight w:val="none"/>
          <w:lang w:val="en-US" w:eastAsia="zh-CN"/>
        </w:rPr>
        <w:t>6</w:t>
      </w:r>
      <w:r>
        <w:rPr>
          <w:rFonts w:hint="eastAsia" w:ascii="仿宋_GB2312" w:hAnsi="ˎ̥" w:eastAsia="仿宋_GB2312" w:cs="宋体"/>
          <w:sz w:val="32"/>
          <w:szCs w:val="32"/>
          <w:highlight w:val="none"/>
          <w:lang w:val="en-US" w:eastAsia="zh-CN"/>
        </w:rPr>
        <w:t>7</w:t>
      </w:r>
      <w:r>
        <w:rPr>
          <w:rFonts w:hint="default" w:ascii="仿宋_GB2312" w:hAnsi="ˎ̥" w:eastAsia="仿宋_GB2312" w:cs="宋体"/>
          <w:sz w:val="32"/>
          <w:szCs w:val="32"/>
          <w:highlight w:val="none"/>
          <w:lang w:val="en-US" w:eastAsia="zh-CN"/>
        </w:rPr>
        <w:t>万元。</w:t>
      </w:r>
    </w:p>
    <w:p>
      <w:pPr>
        <w:jc w:val="center"/>
        <w:rPr>
          <w:rFonts w:hint="eastAsia" w:ascii="黑体" w:hAnsi="ˎ̥" w:eastAsia="黑体"/>
          <w:sz w:val="32"/>
          <w:szCs w:val="32"/>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p>
    <w:p>
      <w:pPr>
        <w:jc w:val="center"/>
        <w:rPr>
          <w:rFonts w:hint="eastAsia" w:ascii="黑体" w:hAnsi="ˎ̥" w:eastAsia="黑体"/>
          <w:sz w:val="32"/>
          <w:szCs w:val="32"/>
        </w:rPr>
      </w:pPr>
    </w:p>
    <w:p>
      <w:pPr>
        <w:numPr>
          <w:ilvl w:val="0"/>
          <w:numId w:val="4"/>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keepNext w:val="0"/>
        <w:keepLines w:val="0"/>
        <w:widowControl/>
        <w:suppressLineNumbers w:val="0"/>
        <w:spacing w:before="0" w:beforeAutospacing="1" w:after="0" w:afterAutospacing="1"/>
        <w:ind w:left="0" w:right="0"/>
        <w:rPr>
          <w:rFonts w:hint="eastAsia" w:ascii="宋体" w:hAnsi="宋体" w:eastAsia="宋体" w:cs="宋体"/>
          <w:kern w:val="0"/>
          <w:sz w:val="24"/>
          <w:szCs w:val="24"/>
        </w:rPr>
      </w:pPr>
    </w:p>
    <w:p/>
    <w:sectPr>
      <w:footerReference r:id="rId3" w:type="default"/>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widowControl/>
      <w:suppressLineNumbers w:val="0"/>
      <w:rPr>
        <w:rFonts w:hint="eastAsia" w:ascii="宋体" w:hAnsi="宋体" w:eastAsia="宋体" w:cs="宋体"/>
        <w:kern w:val="0"/>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kern w:val="0"/>
        <w:sz w:val="18"/>
        <w:szCs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EE8302EA"/>
    <w:multiLevelType w:val="singleLevel"/>
    <w:tmpl w:val="EE8302EA"/>
    <w:lvl w:ilvl="0" w:tentative="0">
      <w:start w:val="1"/>
      <w:numFmt w:val="chineseCounting"/>
      <w:suff w:val="nothing"/>
      <w:lvlText w:val="（%1）"/>
      <w:lvlJc w:val="left"/>
      <w:rPr>
        <w:rFonts w:hint="eastAsia"/>
      </w:rPr>
    </w:lvl>
  </w:abstractNum>
  <w:abstractNum w:abstractNumId="2">
    <w:nsid w:val="58F5A416"/>
    <w:multiLevelType w:val="multilevel"/>
    <w:tmpl w:val="58F5A41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85491"/>
    <w:rsid w:val="04337FA1"/>
    <w:rsid w:val="08885491"/>
    <w:rsid w:val="14FE54DD"/>
    <w:rsid w:val="19317C9E"/>
    <w:rsid w:val="1B3401DB"/>
    <w:rsid w:val="3615176E"/>
    <w:rsid w:val="39884E9A"/>
    <w:rsid w:val="3F2903BF"/>
    <w:rsid w:val="4CCC79AE"/>
    <w:rsid w:val="5E9839E0"/>
    <w:rsid w:val="6050514F"/>
    <w:rsid w:val="625654F4"/>
    <w:rsid w:val="64BE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keepNext w:val="0"/>
      <w:keepLines w:val="0"/>
      <w:widowControl w:val="0"/>
      <w:suppressLineNumbers w:val="0"/>
      <w:spacing w:before="0" w:beforeAutospacing="0" w:after="120" w:afterAutospacing="0"/>
      <w:ind w:left="0" w:right="0"/>
      <w:jc w:val="both"/>
    </w:pPr>
    <w:rPr>
      <w:rFonts w:hint="default" w:ascii="Times New Roman" w:hAnsi="Times New Roman" w:eastAsia="仿宋" w:cs="Times New Roman"/>
      <w:kern w:val="0"/>
      <w:sz w:val="28"/>
      <w:szCs w:val="28"/>
      <w:lang w:val="en-US" w:eastAsia="zh-CN" w:bidi="ar"/>
    </w:rPr>
  </w:style>
  <w:style w:type="paragraph" w:styleId="3">
    <w:name w:val="footer"/>
    <w:basedOn w:val="1"/>
    <w:qFormat/>
    <w:uiPriority w:val="0"/>
    <w:pPr>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customStyle="1" w:styleId="6">
    <w:name w:val="WPSOffice手动目录 1"/>
    <w:basedOn w:val="1"/>
    <w:qFormat/>
    <w:uiPriority w:val="0"/>
    <w:pPr>
      <w:ind w:leftChars="0"/>
      <w:jc w:val="left"/>
    </w:pPr>
    <w:rPr>
      <w:rFonts w:hint="default" w:ascii="Times New Roman" w:hAnsi="Times New Roman" w:eastAsia="宋体" w:cs="Times New Roman"/>
      <w:kern w:val="0"/>
      <w:sz w:val="20"/>
      <w:szCs w:val="20"/>
      <w:lang w:val="en-US" w:eastAsia="zh-CN" w:bidi="ar"/>
    </w:rPr>
  </w:style>
  <w:style w:type="paragraph" w:customStyle="1" w:styleId="7">
    <w:name w:val="WPSOffice手动目录 2"/>
    <w:basedOn w:val="1"/>
    <w:qFormat/>
    <w:uiPriority w:val="0"/>
    <w:pPr>
      <w:ind w:leftChars="200"/>
      <w:jc w:val="left"/>
    </w:pPr>
    <w:rPr>
      <w:rFonts w:hint="default" w:ascii="Times New Roman" w:hAnsi="Times New Roman" w:eastAsia="宋体"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2023-09-26T09:07:00Z</dcterms:created>
  <dc:creator>Administrator</dc:creator>
  <cp:lastModifiedBy>Lenovo</cp:lastModifiedBy>
  <dcterms:modified xsi:type="dcterms:W3CDTF">2023-09-28T02:26:09Z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