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F0" w:rsidRPr="00E22C87" w:rsidRDefault="00CD78F0" w:rsidP="00CD78F0">
      <w:pPr>
        <w:spacing w:line="400" w:lineRule="exact"/>
        <w:jc w:val="center"/>
        <w:rPr>
          <w:rStyle w:val="4"/>
          <w:rFonts w:ascii="宋体" w:hAnsi="宋体"/>
          <w:b/>
          <w:bCs/>
        </w:rPr>
      </w:pPr>
      <w:r w:rsidRPr="00E22C87">
        <w:rPr>
          <w:rStyle w:val="4"/>
          <w:rFonts w:ascii="宋体" w:hAnsi="宋体" w:hint="eastAsia"/>
          <w:b/>
          <w:bCs/>
        </w:rPr>
        <w:t>海口市发展和改革委员会（物价局）</w:t>
      </w:r>
      <w:r w:rsidRPr="00E22C87">
        <w:rPr>
          <w:rStyle w:val="4"/>
          <w:rFonts w:ascii="宋体" w:hint="eastAsia"/>
          <w:b/>
          <w:bCs/>
        </w:rPr>
        <w:t>集贸市场摊位租赁收费标准审批</w:t>
      </w:r>
      <w:r w:rsidRPr="00E22C87">
        <w:rPr>
          <w:rStyle w:val="4"/>
          <w:rFonts w:ascii="宋体" w:hAnsi="宋体" w:hint="eastAsia"/>
          <w:b/>
          <w:bCs/>
        </w:rPr>
        <w:t>事项信息表</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1773"/>
        <w:gridCol w:w="416"/>
        <w:gridCol w:w="2009"/>
        <w:gridCol w:w="2938"/>
      </w:tblGrid>
      <w:tr w:rsidR="00CD78F0" w:rsidRPr="00E22C87" w:rsidTr="00005485">
        <w:trPr>
          <w:jc w:val="center"/>
        </w:trPr>
        <w:tc>
          <w:tcPr>
            <w:tcW w:w="1582" w:type="dxa"/>
          </w:tcPr>
          <w:p w:rsidR="00CD78F0" w:rsidRPr="00E22C87" w:rsidRDefault="00CD78F0" w:rsidP="00005485">
            <w:pPr>
              <w:jc w:val="center"/>
              <w:rPr>
                <w:rFonts w:ascii="宋体"/>
                <w:b/>
                <w:bCs/>
              </w:rPr>
            </w:pPr>
            <w:r w:rsidRPr="00E22C87">
              <w:rPr>
                <w:rFonts w:ascii="宋体" w:cs="宋体" w:hint="eastAsia"/>
                <w:b/>
                <w:bCs/>
              </w:rPr>
              <w:t>事项编码</w:t>
            </w:r>
          </w:p>
        </w:tc>
        <w:tc>
          <w:tcPr>
            <w:tcW w:w="7136" w:type="dxa"/>
            <w:gridSpan w:val="4"/>
            <w:vAlign w:val="center"/>
          </w:tcPr>
          <w:p w:rsidR="00CD78F0" w:rsidRPr="00E22C87" w:rsidRDefault="00CD78F0" w:rsidP="00005485">
            <w:pPr>
              <w:spacing w:line="200" w:lineRule="exact"/>
              <w:rPr>
                <w:rFonts w:ascii="FangSong_GB2312" w:eastAsia="Times New Roman"/>
                <w:sz w:val="18"/>
                <w:szCs w:val="18"/>
              </w:rPr>
            </w:pPr>
          </w:p>
        </w:tc>
      </w:tr>
      <w:tr w:rsidR="00CD78F0" w:rsidRPr="00E22C87" w:rsidTr="00005485">
        <w:trPr>
          <w:jc w:val="center"/>
        </w:trPr>
        <w:tc>
          <w:tcPr>
            <w:tcW w:w="1582" w:type="dxa"/>
          </w:tcPr>
          <w:p w:rsidR="00CD78F0" w:rsidRPr="00E22C87" w:rsidRDefault="00CD78F0" w:rsidP="00005485">
            <w:pPr>
              <w:jc w:val="center"/>
              <w:rPr>
                <w:rFonts w:ascii="宋体"/>
                <w:b/>
                <w:bCs/>
              </w:rPr>
            </w:pPr>
            <w:r w:rsidRPr="00E22C87">
              <w:rPr>
                <w:rFonts w:ascii="宋体" w:cs="宋体" w:hint="eastAsia"/>
                <w:b/>
                <w:bCs/>
              </w:rPr>
              <w:t>事项名称</w:t>
            </w:r>
            <w:r w:rsidRPr="00E22C87">
              <w:rPr>
                <w:rFonts w:ascii="宋体" w:cs="宋体"/>
                <w:b/>
                <w:bCs/>
              </w:rPr>
              <w:t>*</w:t>
            </w:r>
          </w:p>
        </w:tc>
        <w:tc>
          <w:tcPr>
            <w:tcW w:w="7136" w:type="dxa"/>
            <w:gridSpan w:val="4"/>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sz w:val="18"/>
                <w:szCs w:val="18"/>
              </w:rPr>
              <w:t>集贸市场摊位租赁收费标准审批</w:t>
            </w:r>
          </w:p>
        </w:tc>
      </w:tr>
      <w:tr w:rsidR="00CD78F0" w:rsidRPr="00E22C87" w:rsidTr="00005485">
        <w:trPr>
          <w:trHeight w:val="810"/>
          <w:jc w:val="center"/>
        </w:trPr>
        <w:tc>
          <w:tcPr>
            <w:tcW w:w="1582" w:type="dxa"/>
            <w:vAlign w:val="center"/>
          </w:tcPr>
          <w:p w:rsidR="00CD78F0" w:rsidRPr="00E22C87" w:rsidRDefault="00CD78F0" w:rsidP="00005485">
            <w:pPr>
              <w:jc w:val="center"/>
              <w:rPr>
                <w:rFonts w:ascii="宋体"/>
                <w:b/>
                <w:bCs/>
              </w:rPr>
            </w:pPr>
            <w:r w:rsidRPr="00E22C87">
              <w:rPr>
                <w:rFonts w:ascii="宋体" w:cs="宋体" w:hint="eastAsia"/>
                <w:b/>
                <w:bCs/>
              </w:rPr>
              <w:t>行使依据</w:t>
            </w:r>
            <w:r w:rsidRPr="00E22C87">
              <w:rPr>
                <w:rFonts w:ascii="宋体" w:cs="宋体"/>
                <w:b/>
                <w:bCs/>
              </w:rPr>
              <w:t>*</w:t>
            </w:r>
          </w:p>
        </w:tc>
        <w:tc>
          <w:tcPr>
            <w:tcW w:w="7136" w:type="dxa"/>
            <w:gridSpan w:val="4"/>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cs="FangSong_GB2312"/>
                <w:sz w:val="18"/>
                <w:szCs w:val="18"/>
              </w:rPr>
              <w:t>1.</w:t>
            </w:r>
            <w:r w:rsidRPr="00E22C87">
              <w:rPr>
                <w:rFonts w:ascii="FangSong_GB2312" w:eastAsia="Times New Roman"/>
                <w:sz w:val="18"/>
                <w:szCs w:val="18"/>
              </w:rPr>
              <w:t>《中华人民共和国价格法》（主席令〔</w:t>
            </w:r>
            <w:r w:rsidRPr="00E22C87">
              <w:rPr>
                <w:rFonts w:ascii="FangSong_GB2312" w:eastAsia="Times New Roman" w:cs="FangSong_GB2312"/>
                <w:sz w:val="18"/>
                <w:szCs w:val="18"/>
              </w:rPr>
              <w:t>1997</w:t>
            </w:r>
            <w:r w:rsidRPr="00E22C87">
              <w:rPr>
                <w:rFonts w:ascii="FangSong_GB2312" w:eastAsia="Times New Roman"/>
                <w:sz w:val="18"/>
                <w:szCs w:val="18"/>
              </w:rPr>
              <w:t>〕</w:t>
            </w:r>
            <w:r w:rsidRPr="00E22C87">
              <w:rPr>
                <w:rFonts w:ascii="FangSong_GB2312" w:eastAsia="Times New Roman" w:cs="FangSong_GB2312"/>
                <w:sz w:val="18"/>
                <w:szCs w:val="18"/>
              </w:rPr>
              <w:t>92</w:t>
            </w:r>
            <w:r w:rsidRPr="00E22C87">
              <w:rPr>
                <w:rFonts w:ascii="FangSong_GB2312" w:eastAsia="Times New Roman"/>
                <w:sz w:val="18"/>
                <w:szCs w:val="18"/>
              </w:rPr>
              <w:t>号）</w:t>
            </w:r>
            <w:r w:rsidRPr="00E22C87">
              <w:rPr>
                <w:rFonts w:ascii="FangSong_GB2312" w:eastAsia="Times New Roman" w:cs="FangSong_GB2312"/>
                <w:sz w:val="18"/>
                <w:szCs w:val="18"/>
              </w:rPr>
              <w:t xml:space="preserve">  </w:t>
            </w:r>
            <w:r w:rsidRPr="00E22C87">
              <w:rPr>
                <w:rFonts w:ascii="FangSong_GB2312" w:eastAsia="Times New Roman"/>
                <w:sz w:val="18"/>
                <w:szCs w:val="18"/>
              </w:rPr>
              <w:t>第三条第四款：政府定价，是指依照本法规定，由政府价格主管部门或者其他有关部门，按照定价权限和范围制定的价格。</w:t>
            </w:r>
            <w:r w:rsidRPr="00E22C87">
              <w:rPr>
                <w:rFonts w:ascii="FangSong_GB2312" w:eastAsia="Times New Roman" w:cs="FangSong_GB2312"/>
                <w:sz w:val="18"/>
                <w:szCs w:val="18"/>
              </w:rPr>
              <w:t xml:space="preserve">  </w:t>
            </w:r>
            <w:r w:rsidRPr="00E22C87">
              <w:rPr>
                <w:rFonts w:ascii="FangSong_GB2312" w:eastAsia="Times New Roman"/>
                <w:sz w:val="18"/>
                <w:szCs w:val="18"/>
              </w:rPr>
              <w:t>第二十条第三款：市、县人民政府可以根据省、自治区、直辖市人民政府的授权，按照地方定价目录规定的定价权限和具体适用范围制定在本地区执行的政府指导价、政府定价。</w:t>
            </w:r>
          </w:p>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cs="FangSong_GB2312"/>
                <w:sz w:val="18"/>
                <w:szCs w:val="18"/>
              </w:rPr>
              <w:t>2.</w:t>
            </w:r>
            <w:r w:rsidRPr="00E22C87">
              <w:rPr>
                <w:rFonts w:ascii="FangSong_GB2312" w:eastAsia="Times New Roman"/>
                <w:sz w:val="18"/>
                <w:szCs w:val="18"/>
              </w:rPr>
              <w:t>《海南省定价目录》（琼府〔</w:t>
            </w:r>
            <w:r w:rsidRPr="00E22C87">
              <w:rPr>
                <w:rFonts w:ascii="FangSong_GB2312" w:eastAsia="Times New Roman" w:cs="FangSong_GB2312"/>
                <w:sz w:val="18"/>
                <w:szCs w:val="18"/>
              </w:rPr>
              <w:t>2015</w:t>
            </w:r>
            <w:r w:rsidRPr="00E22C87">
              <w:rPr>
                <w:rFonts w:ascii="FangSong_GB2312" w:eastAsia="Times New Roman"/>
                <w:sz w:val="18"/>
                <w:szCs w:val="18"/>
              </w:rPr>
              <w:t>〕</w:t>
            </w:r>
            <w:r w:rsidRPr="00E22C87">
              <w:rPr>
                <w:rFonts w:ascii="FangSong_GB2312" w:eastAsia="Times New Roman" w:cs="FangSong_GB2312"/>
                <w:sz w:val="18"/>
                <w:szCs w:val="18"/>
              </w:rPr>
              <w:t>89</w:t>
            </w:r>
            <w:r w:rsidRPr="00E22C87">
              <w:rPr>
                <w:rFonts w:ascii="FangSong_GB2312" w:eastAsia="Times New Roman"/>
                <w:sz w:val="18"/>
                <w:szCs w:val="18"/>
              </w:rPr>
              <w:t>号）序号</w:t>
            </w:r>
            <w:r w:rsidRPr="00E22C87">
              <w:rPr>
                <w:rFonts w:ascii="FangSong_GB2312" w:eastAsia="Times New Roman" w:cs="FangSong_GB2312"/>
                <w:sz w:val="18"/>
                <w:szCs w:val="18"/>
              </w:rPr>
              <w:t>12:</w:t>
            </w:r>
            <w:r w:rsidRPr="00E22C87">
              <w:rPr>
                <w:rFonts w:ascii="FangSong_GB2312" w:eastAsia="Times New Roman"/>
                <w:sz w:val="18"/>
                <w:szCs w:val="18"/>
              </w:rPr>
              <w:t>重要专业服务：集贸市场摊位租赁收费标准授权市、县人民政府定价。</w:t>
            </w:r>
          </w:p>
        </w:tc>
      </w:tr>
      <w:tr w:rsidR="00CD78F0" w:rsidRPr="00E22C87" w:rsidTr="00005485">
        <w:trPr>
          <w:trHeight w:val="474"/>
          <w:jc w:val="center"/>
        </w:trPr>
        <w:tc>
          <w:tcPr>
            <w:tcW w:w="1577" w:type="dxa"/>
            <w:vAlign w:val="center"/>
          </w:tcPr>
          <w:p w:rsidR="00CD78F0" w:rsidRPr="00E22C87" w:rsidRDefault="00CD78F0" w:rsidP="00005485">
            <w:pPr>
              <w:jc w:val="center"/>
              <w:rPr>
                <w:rFonts w:ascii="宋体" w:cs="宋体"/>
                <w:b/>
                <w:bCs/>
              </w:rPr>
            </w:pPr>
            <w:r w:rsidRPr="00E22C87">
              <w:rPr>
                <w:rFonts w:ascii="宋体" w:cs="宋体" w:hint="eastAsia"/>
                <w:b/>
                <w:bCs/>
              </w:rPr>
              <w:t>申请条件</w:t>
            </w:r>
            <w:r w:rsidRPr="00E22C87">
              <w:rPr>
                <w:rFonts w:ascii="宋体" w:cs="宋体"/>
                <w:b/>
                <w:bCs/>
              </w:rPr>
              <w:t>*</w:t>
            </w:r>
          </w:p>
        </w:tc>
        <w:tc>
          <w:tcPr>
            <w:tcW w:w="7136" w:type="dxa"/>
            <w:gridSpan w:val="4"/>
            <w:vAlign w:val="center"/>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sz w:val="18"/>
                <w:szCs w:val="18"/>
              </w:rPr>
              <w:t>本市境内独立执业、依法纳税、承担相应法律责任并经政府有关部门或实施执业资格认证，取得相关市场准入资格的机构，从事集贸市场经营企业符合申报条件均可提出申请。</w:t>
            </w:r>
          </w:p>
        </w:tc>
      </w:tr>
      <w:tr w:rsidR="00CD78F0" w:rsidRPr="00E22C87" w:rsidTr="00005485">
        <w:trPr>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前置条件</w:t>
            </w:r>
            <w:r w:rsidRPr="00E22C87">
              <w:rPr>
                <w:rFonts w:ascii="宋体" w:cs="宋体"/>
                <w:b/>
                <w:bCs/>
              </w:rPr>
              <w:t>*</w:t>
            </w:r>
          </w:p>
        </w:tc>
        <w:tc>
          <w:tcPr>
            <w:tcW w:w="7136" w:type="dxa"/>
            <w:gridSpan w:val="4"/>
            <w:vAlign w:val="center"/>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sz w:val="18"/>
                <w:szCs w:val="18"/>
              </w:rPr>
              <w:t>无</w:t>
            </w:r>
          </w:p>
        </w:tc>
      </w:tr>
      <w:tr w:rsidR="00CD78F0" w:rsidRPr="00E22C87" w:rsidTr="00005485">
        <w:trPr>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审批（服务对象）</w:t>
            </w:r>
            <w:r w:rsidRPr="00E22C87">
              <w:rPr>
                <w:rFonts w:ascii="宋体" w:cs="宋体"/>
                <w:b/>
                <w:bCs/>
              </w:rPr>
              <w:t>*</w:t>
            </w:r>
          </w:p>
        </w:tc>
        <w:tc>
          <w:tcPr>
            <w:tcW w:w="7136" w:type="dxa"/>
            <w:gridSpan w:val="4"/>
            <w:vAlign w:val="center"/>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sz w:val="18"/>
                <w:szCs w:val="18"/>
              </w:rPr>
              <w:t>集贸市场</w:t>
            </w:r>
          </w:p>
        </w:tc>
      </w:tr>
      <w:tr w:rsidR="00CD78F0" w:rsidRPr="00E22C87" w:rsidTr="00005485">
        <w:trPr>
          <w:trHeight w:val="973"/>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受理条件</w:t>
            </w:r>
          </w:p>
          <w:p w:rsidR="00CD78F0" w:rsidRPr="00E22C87" w:rsidRDefault="00CD78F0" w:rsidP="00005485">
            <w:pPr>
              <w:rPr>
                <w:rFonts w:ascii="宋体"/>
                <w:b/>
                <w:bCs/>
              </w:rPr>
            </w:pPr>
            <w:r w:rsidRPr="00E22C87">
              <w:rPr>
                <w:rFonts w:ascii="宋体" w:cs="宋体" w:hint="eastAsia"/>
                <w:b/>
                <w:bCs/>
              </w:rPr>
              <w:t>（或申请材料）</w:t>
            </w:r>
            <w:r w:rsidRPr="00E22C87">
              <w:rPr>
                <w:rFonts w:ascii="宋体" w:cs="宋体"/>
                <w:b/>
                <w:bCs/>
              </w:rPr>
              <w:t>*</w:t>
            </w:r>
          </w:p>
        </w:tc>
        <w:tc>
          <w:tcPr>
            <w:tcW w:w="7136" w:type="dxa"/>
            <w:gridSpan w:val="4"/>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cs="FangSong_GB2312"/>
                <w:sz w:val="18"/>
                <w:szCs w:val="18"/>
              </w:rPr>
              <w:t>1.</w:t>
            </w:r>
            <w:r w:rsidRPr="00E22C87">
              <w:rPr>
                <w:rFonts w:ascii="FangSong_GB2312" w:eastAsia="Times New Roman"/>
                <w:sz w:val="18"/>
                <w:szCs w:val="18"/>
              </w:rPr>
              <w:t>填写《海口市集贸市场摊位租赁收费申报审批服务表》一式</w:t>
            </w:r>
            <w:r w:rsidRPr="00E22C87">
              <w:rPr>
                <w:rFonts w:ascii="FangSong_GB2312" w:eastAsia="Times New Roman" w:cs="FangSong_GB2312"/>
                <w:sz w:val="18"/>
                <w:szCs w:val="18"/>
              </w:rPr>
              <w:t>2</w:t>
            </w:r>
            <w:r w:rsidRPr="00E22C87">
              <w:rPr>
                <w:rFonts w:ascii="FangSong_GB2312" w:eastAsia="Times New Roman"/>
                <w:sz w:val="18"/>
                <w:szCs w:val="18"/>
              </w:rPr>
              <w:t>份；</w:t>
            </w:r>
          </w:p>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cs="FangSong_GB2312"/>
                <w:sz w:val="18"/>
                <w:szCs w:val="18"/>
              </w:rPr>
              <w:t>2.</w:t>
            </w:r>
            <w:r w:rsidRPr="00E22C87">
              <w:rPr>
                <w:rFonts w:ascii="FangSong_GB2312" w:eastAsia="Times New Roman"/>
                <w:sz w:val="18"/>
                <w:szCs w:val="18"/>
              </w:rPr>
              <w:t>申请单位（人）签章的申请书一式</w:t>
            </w:r>
            <w:r w:rsidRPr="00E22C87">
              <w:rPr>
                <w:rFonts w:ascii="FangSong_GB2312" w:eastAsia="Times New Roman" w:cs="FangSong_GB2312"/>
                <w:sz w:val="18"/>
                <w:szCs w:val="18"/>
              </w:rPr>
              <w:t>2</w:t>
            </w:r>
            <w:r w:rsidRPr="00E22C87">
              <w:rPr>
                <w:rFonts w:ascii="FangSong_GB2312" w:eastAsia="Times New Roman"/>
                <w:sz w:val="18"/>
                <w:szCs w:val="18"/>
              </w:rPr>
              <w:t>份；</w:t>
            </w:r>
          </w:p>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cs="FangSong_GB2312"/>
                <w:sz w:val="18"/>
                <w:szCs w:val="18"/>
              </w:rPr>
              <w:t>3.</w:t>
            </w:r>
            <w:r w:rsidRPr="00E22C87">
              <w:rPr>
                <w:rFonts w:ascii="FangSong_GB2312" w:eastAsia="Times New Roman"/>
                <w:sz w:val="18"/>
                <w:szCs w:val="18"/>
              </w:rPr>
              <w:t>营业执照等有关证照件复印件一式</w:t>
            </w:r>
            <w:r w:rsidRPr="00E22C87">
              <w:rPr>
                <w:rFonts w:ascii="FangSong_GB2312" w:eastAsia="Times New Roman" w:cs="FangSong_GB2312"/>
                <w:sz w:val="18"/>
                <w:szCs w:val="18"/>
              </w:rPr>
              <w:t>2</w:t>
            </w:r>
            <w:r w:rsidRPr="00E22C87">
              <w:rPr>
                <w:rFonts w:ascii="FangSong_GB2312" w:eastAsia="Times New Roman"/>
                <w:sz w:val="18"/>
                <w:szCs w:val="18"/>
              </w:rPr>
              <w:t>份；</w:t>
            </w:r>
          </w:p>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cs="FangSong_GB2312"/>
                <w:sz w:val="18"/>
                <w:szCs w:val="18"/>
              </w:rPr>
              <w:t>4.</w:t>
            </w:r>
            <w:r w:rsidRPr="00E22C87">
              <w:rPr>
                <w:rFonts w:ascii="宋体" w:hAnsi="宋体" w:cs="宋体" w:hint="eastAsia"/>
                <w:sz w:val="18"/>
                <w:szCs w:val="18"/>
              </w:rPr>
              <w:t>提供收费成本构成及测算材料说明一式</w:t>
            </w:r>
            <w:r w:rsidRPr="00E22C87">
              <w:rPr>
                <w:rFonts w:ascii="FangSong_GB2312" w:eastAsia="Times New Roman" w:cs="FangSong_GB2312"/>
                <w:sz w:val="18"/>
                <w:szCs w:val="18"/>
              </w:rPr>
              <w:t>2</w:t>
            </w:r>
            <w:r w:rsidRPr="00E22C87">
              <w:rPr>
                <w:rFonts w:ascii="宋体" w:hAnsi="宋体" w:cs="宋体" w:hint="eastAsia"/>
                <w:sz w:val="18"/>
                <w:szCs w:val="18"/>
              </w:rPr>
              <w:t>份；提供成本构成的有关票据原件和复印件一式</w:t>
            </w:r>
            <w:r w:rsidRPr="00E22C87">
              <w:rPr>
                <w:rFonts w:ascii="FangSong_GB2312" w:eastAsia="Times New Roman" w:cs="FangSong_GB2312"/>
                <w:sz w:val="18"/>
                <w:szCs w:val="18"/>
              </w:rPr>
              <w:t>2</w:t>
            </w:r>
            <w:r w:rsidRPr="00E22C87">
              <w:rPr>
                <w:rFonts w:ascii="宋体" w:hAnsi="宋体" w:cs="宋体" w:hint="eastAsia"/>
                <w:sz w:val="18"/>
                <w:szCs w:val="18"/>
              </w:rPr>
              <w:t>份</w:t>
            </w:r>
            <w:r w:rsidRPr="000C7ACE">
              <w:rPr>
                <w:rFonts w:ascii="FangSong_GB2312" w:cs="宋体" w:hint="eastAsia"/>
                <w:color w:val="FF0000"/>
                <w:sz w:val="18"/>
                <w:szCs w:val="18"/>
              </w:rPr>
              <w:t>或提供《年度财务审计报告》</w:t>
            </w:r>
            <w:r w:rsidRPr="000C7ACE">
              <w:rPr>
                <w:rFonts w:ascii="宋体" w:hAnsi="宋体" w:cs="宋体" w:hint="eastAsia"/>
                <w:color w:val="FF0000"/>
                <w:sz w:val="18"/>
                <w:szCs w:val="18"/>
              </w:rPr>
              <w:t>复印件一式</w:t>
            </w:r>
            <w:r w:rsidRPr="000C7ACE">
              <w:rPr>
                <w:rFonts w:ascii="FangSong_GB2312" w:eastAsia="Times New Roman" w:cs="FangSong_GB2312"/>
                <w:color w:val="FF0000"/>
                <w:sz w:val="18"/>
                <w:szCs w:val="18"/>
              </w:rPr>
              <w:t>2</w:t>
            </w:r>
            <w:r w:rsidRPr="000C7ACE">
              <w:rPr>
                <w:rFonts w:ascii="宋体" w:hAnsi="宋体" w:cs="宋体" w:hint="eastAsia"/>
                <w:color w:val="FF0000"/>
                <w:sz w:val="18"/>
                <w:szCs w:val="18"/>
              </w:rPr>
              <w:t>份</w:t>
            </w:r>
            <w:r w:rsidRPr="00E22C87">
              <w:rPr>
                <w:rFonts w:ascii="宋体" w:hAnsi="宋体" w:cs="宋体" w:hint="eastAsia"/>
                <w:sz w:val="18"/>
                <w:szCs w:val="18"/>
              </w:rPr>
              <w:t>。</w:t>
            </w:r>
          </w:p>
        </w:tc>
      </w:tr>
      <w:tr w:rsidR="00CD78F0" w:rsidRPr="00E22C87" w:rsidTr="00005485">
        <w:trPr>
          <w:jc w:val="center"/>
        </w:trPr>
        <w:tc>
          <w:tcPr>
            <w:tcW w:w="1577" w:type="dxa"/>
          </w:tcPr>
          <w:p w:rsidR="00CD78F0" w:rsidRPr="00E22C87" w:rsidRDefault="00CD78F0" w:rsidP="00005485">
            <w:pPr>
              <w:jc w:val="center"/>
              <w:rPr>
                <w:rFonts w:ascii="宋体"/>
                <w:b/>
                <w:bCs/>
              </w:rPr>
            </w:pPr>
            <w:r w:rsidRPr="00E22C87">
              <w:rPr>
                <w:rFonts w:ascii="宋体" w:cs="宋体" w:hint="eastAsia"/>
                <w:b/>
                <w:bCs/>
              </w:rPr>
              <w:t>法定期限</w:t>
            </w:r>
            <w:r w:rsidRPr="00E22C87">
              <w:rPr>
                <w:rFonts w:ascii="宋体" w:cs="宋体"/>
                <w:b/>
                <w:bCs/>
              </w:rPr>
              <w:t>*</w:t>
            </w:r>
          </w:p>
        </w:tc>
        <w:tc>
          <w:tcPr>
            <w:tcW w:w="7136" w:type="dxa"/>
            <w:gridSpan w:val="4"/>
            <w:vAlign w:val="center"/>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cs="FangSong_GB2312"/>
                <w:sz w:val="18"/>
                <w:szCs w:val="18"/>
              </w:rPr>
              <w:t>75</w:t>
            </w:r>
            <w:r w:rsidRPr="00E22C87">
              <w:rPr>
                <w:rFonts w:ascii="FangSong_GB2312" w:eastAsia="Times New Roman"/>
                <w:sz w:val="18"/>
                <w:szCs w:val="18"/>
              </w:rPr>
              <w:t>个工作日</w:t>
            </w:r>
          </w:p>
        </w:tc>
      </w:tr>
      <w:tr w:rsidR="00CD78F0" w:rsidRPr="00E22C87" w:rsidTr="00005485">
        <w:trPr>
          <w:jc w:val="center"/>
        </w:trPr>
        <w:tc>
          <w:tcPr>
            <w:tcW w:w="1577" w:type="dxa"/>
          </w:tcPr>
          <w:p w:rsidR="00CD78F0" w:rsidRPr="00E22C87" w:rsidRDefault="00CD78F0" w:rsidP="00005485">
            <w:pPr>
              <w:jc w:val="center"/>
              <w:rPr>
                <w:rFonts w:ascii="宋体"/>
                <w:b/>
                <w:bCs/>
              </w:rPr>
            </w:pPr>
            <w:r w:rsidRPr="00E22C87">
              <w:rPr>
                <w:rFonts w:ascii="宋体" w:cs="宋体" w:hint="eastAsia"/>
                <w:b/>
                <w:bCs/>
              </w:rPr>
              <w:t>提交表格</w:t>
            </w:r>
            <w:r w:rsidRPr="00E22C87">
              <w:rPr>
                <w:rFonts w:ascii="宋体" w:cs="宋体"/>
                <w:b/>
                <w:bCs/>
              </w:rPr>
              <w:t>*</w:t>
            </w:r>
          </w:p>
        </w:tc>
        <w:tc>
          <w:tcPr>
            <w:tcW w:w="7136" w:type="dxa"/>
            <w:gridSpan w:val="4"/>
            <w:vAlign w:val="center"/>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sz w:val="18"/>
                <w:szCs w:val="18"/>
              </w:rPr>
              <w:t>《海口市集贸市场摊位租赁收费申报审批服务表》（窗口或政务中心官网下载）</w:t>
            </w:r>
          </w:p>
        </w:tc>
      </w:tr>
      <w:tr w:rsidR="00CD78F0" w:rsidRPr="00E22C87" w:rsidTr="00005485">
        <w:trPr>
          <w:trHeight w:val="575"/>
          <w:jc w:val="center"/>
        </w:trPr>
        <w:tc>
          <w:tcPr>
            <w:tcW w:w="1577" w:type="dxa"/>
            <w:vMerge w:val="restart"/>
            <w:vAlign w:val="center"/>
          </w:tcPr>
          <w:p w:rsidR="00CD78F0" w:rsidRPr="00E22C87" w:rsidRDefault="00CD78F0" w:rsidP="00005485">
            <w:pPr>
              <w:jc w:val="center"/>
              <w:rPr>
                <w:rFonts w:ascii="宋体"/>
                <w:b/>
                <w:bCs/>
              </w:rPr>
            </w:pPr>
            <w:r w:rsidRPr="00E22C87">
              <w:rPr>
                <w:rFonts w:ascii="宋体" w:cs="宋体" w:hint="eastAsia"/>
                <w:b/>
                <w:bCs/>
              </w:rPr>
              <w:t>承诺期限</w:t>
            </w:r>
            <w:r w:rsidRPr="00E22C87">
              <w:rPr>
                <w:rFonts w:ascii="宋体" w:cs="宋体"/>
                <w:b/>
                <w:bCs/>
              </w:rPr>
              <w:t>*</w:t>
            </w:r>
          </w:p>
        </w:tc>
        <w:tc>
          <w:tcPr>
            <w:tcW w:w="2189" w:type="dxa"/>
            <w:gridSpan w:val="2"/>
            <w:vMerge w:val="restart"/>
            <w:vAlign w:val="center"/>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cs="FangSong_GB2312"/>
                <w:sz w:val="18"/>
                <w:szCs w:val="18"/>
              </w:rPr>
              <w:t>8</w:t>
            </w:r>
            <w:r w:rsidRPr="00E22C87">
              <w:rPr>
                <w:rFonts w:ascii="FangSong_GB2312" w:eastAsia="Times New Roman"/>
                <w:sz w:val="18"/>
                <w:szCs w:val="18"/>
              </w:rPr>
              <w:t>个工作日</w:t>
            </w:r>
          </w:p>
        </w:tc>
        <w:tc>
          <w:tcPr>
            <w:tcW w:w="2009" w:type="dxa"/>
            <w:vAlign w:val="center"/>
          </w:tcPr>
          <w:p w:rsidR="00CD78F0" w:rsidRPr="00E22C87" w:rsidRDefault="00CD78F0" w:rsidP="00005485">
            <w:pPr>
              <w:spacing w:line="300" w:lineRule="exact"/>
              <w:jc w:val="center"/>
              <w:rPr>
                <w:rFonts w:ascii="宋体" w:cs="宋体"/>
                <w:b/>
                <w:bCs/>
              </w:rPr>
            </w:pPr>
            <w:r w:rsidRPr="00E22C87">
              <w:rPr>
                <w:rFonts w:ascii="宋体" w:cs="宋体" w:hint="eastAsia"/>
                <w:b/>
                <w:bCs/>
              </w:rPr>
              <w:t>是否需要现场勘验</w:t>
            </w:r>
            <w:r w:rsidRPr="00E22C87">
              <w:rPr>
                <w:rFonts w:ascii="宋体" w:cs="宋体"/>
                <w:b/>
                <w:bCs/>
              </w:rPr>
              <w:t>*</w:t>
            </w:r>
          </w:p>
        </w:tc>
        <w:tc>
          <w:tcPr>
            <w:tcW w:w="2938" w:type="dxa"/>
            <w:vAlign w:val="center"/>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sz w:val="18"/>
                <w:szCs w:val="18"/>
              </w:rPr>
              <w:t>是</w:t>
            </w:r>
          </w:p>
        </w:tc>
      </w:tr>
      <w:tr w:rsidR="00CD78F0" w:rsidRPr="00E22C87" w:rsidTr="00005485">
        <w:trPr>
          <w:trHeight w:val="575"/>
          <w:jc w:val="center"/>
        </w:trPr>
        <w:tc>
          <w:tcPr>
            <w:tcW w:w="1577" w:type="dxa"/>
            <w:vMerge/>
            <w:vAlign w:val="center"/>
          </w:tcPr>
          <w:p w:rsidR="00CD78F0" w:rsidRPr="00E22C87" w:rsidRDefault="00CD78F0" w:rsidP="00005485"/>
        </w:tc>
        <w:tc>
          <w:tcPr>
            <w:tcW w:w="2189" w:type="dxa"/>
            <w:gridSpan w:val="2"/>
            <w:vMerge/>
            <w:vAlign w:val="center"/>
          </w:tcPr>
          <w:p w:rsidR="00CD78F0" w:rsidRPr="00E22C87" w:rsidRDefault="00CD78F0" w:rsidP="00005485"/>
        </w:tc>
        <w:tc>
          <w:tcPr>
            <w:tcW w:w="2009" w:type="dxa"/>
            <w:vAlign w:val="center"/>
          </w:tcPr>
          <w:p w:rsidR="00CD78F0" w:rsidRPr="00E22C87" w:rsidRDefault="00CD78F0" w:rsidP="00005485">
            <w:pPr>
              <w:spacing w:line="300" w:lineRule="exact"/>
              <w:jc w:val="center"/>
              <w:rPr>
                <w:rFonts w:ascii="宋体"/>
                <w:b/>
                <w:bCs/>
              </w:rPr>
            </w:pPr>
            <w:r w:rsidRPr="00E22C87">
              <w:rPr>
                <w:rFonts w:ascii="宋体" w:cs="宋体" w:hint="eastAsia"/>
                <w:b/>
                <w:bCs/>
              </w:rPr>
              <w:t>是否需要专家</w:t>
            </w:r>
          </w:p>
          <w:p w:rsidR="00CD78F0" w:rsidRPr="00E22C87" w:rsidRDefault="00CD78F0" w:rsidP="00005485">
            <w:pPr>
              <w:spacing w:line="300" w:lineRule="exact"/>
              <w:jc w:val="center"/>
              <w:rPr>
                <w:rFonts w:ascii="宋体"/>
              </w:rPr>
            </w:pPr>
            <w:r w:rsidRPr="00E22C87">
              <w:rPr>
                <w:rFonts w:ascii="宋体" w:cs="宋体" w:hint="eastAsia"/>
                <w:b/>
                <w:bCs/>
              </w:rPr>
              <w:t>参与现场勘验</w:t>
            </w:r>
            <w:r w:rsidRPr="00E22C87">
              <w:rPr>
                <w:rFonts w:ascii="宋体" w:cs="宋体"/>
                <w:b/>
                <w:bCs/>
              </w:rPr>
              <w:t>*</w:t>
            </w:r>
          </w:p>
        </w:tc>
        <w:tc>
          <w:tcPr>
            <w:tcW w:w="2938" w:type="dxa"/>
            <w:vAlign w:val="center"/>
          </w:tcPr>
          <w:p w:rsidR="00CD78F0" w:rsidRPr="00E22C87" w:rsidRDefault="00CD78F0" w:rsidP="00005485">
            <w:pPr>
              <w:spacing w:line="240" w:lineRule="exact"/>
              <w:rPr>
                <w:rFonts w:ascii="FangSong_GB2312" w:eastAsia="Times New Roman"/>
                <w:sz w:val="18"/>
                <w:szCs w:val="18"/>
              </w:rPr>
            </w:pPr>
            <w:r w:rsidRPr="00E22C87">
              <w:rPr>
                <w:rFonts w:ascii="FangSong_GB2312" w:eastAsia="Times New Roman"/>
                <w:sz w:val="18"/>
                <w:szCs w:val="18"/>
              </w:rPr>
              <w:t>否</w:t>
            </w:r>
          </w:p>
        </w:tc>
      </w:tr>
      <w:tr w:rsidR="00CD78F0" w:rsidRPr="00E22C87" w:rsidTr="00005485">
        <w:trPr>
          <w:trHeight w:val="263"/>
          <w:jc w:val="center"/>
        </w:trPr>
        <w:tc>
          <w:tcPr>
            <w:tcW w:w="1577" w:type="dxa"/>
            <w:vMerge/>
            <w:vAlign w:val="center"/>
          </w:tcPr>
          <w:p w:rsidR="00CD78F0" w:rsidRPr="00E22C87" w:rsidRDefault="00CD78F0" w:rsidP="00005485"/>
        </w:tc>
        <w:tc>
          <w:tcPr>
            <w:tcW w:w="2189" w:type="dxa"/>
            <w:gridSpan w:val="2"/>
            <w:vMerge/>
          </w:tcPr>
          <w:p w:rsidR="00CD78F0" w:rsidRPr="00E22C87" w:rsidRDefault="00CD78F0" w:rsidP="00005485"/>
        </w:tc>
        <w:tc>
          <w:tcPr>
            <w:tcW w:w="2009" w:type="dxa"/>
            <w:vAlign w:val="center"/>
          </w:tcPr>
          <w:p w:rsidR="00CD78F0" w:rsidRPr="00E22C87" w:rsidRDefault="00CD78F0" w:rsidP="00005485">
            <w:pPr>
              <w:spacing w:line="300" w:lineRule="exact"/>
              <w:jc w:val="center"/>
              <w:rPr>
                <w:rFonts w:ascii="宋体"/>
                <w:b/>
                <w:bCs/>
              </w:rPr>
            </w:pPr>
            <w:r w:rsidRPr="00E22C87">
              <w:rPr>
                <w:rFonts w:ascii="宋体" w:cs="宋体" w:hint="eastAsia"/>
                <w:b/>
                <w:bCs/>
              </w:rPr>
              <w:t>是否需要</w:t>
            </w:r>
          </w:p>
          <w:p w:rsidR="00CD78F0" w:rsidRPr="00E22C87" w:rsidRDefault="00CD78F0" w:rsidP="00005485">
            <w:pPr>
              <w:spacing w:line="300" w:lineRule="exact"/>
              <w:jc w:val="center"/>
              <w:rPr>
                <w:rFonts w:ascii="宋体"/>
              </w:rPr>
            </w:pPr>
            <w:r w:rsidRPr="00E22C87">
              <w:rPr>
                <w:rFonts w:ascii="宋体" w:cs="宋体" w:hint="eastAsia"/>
                <w:b/>
                <w:bCs/>
              </w:rPr>
              <w:t>其他部门配合</w:t>
            </w:r>
            <w:r w:rsidRPr="00E22C87">
              <w:rPr>
                <w:rFonts w:ascii="宋体" w:cs="宋体"/>
                <w:b/>
                <w:bCs/>
              </w:rPr>
              <w:t>*</w:t>
            </w:r>
          </w:p>
        </w:tc>
        <w:tc>
          <w:tcPr>
            <w:tcW w:w="2938" w:type="dxa"/>
            <w:vAlign w:val="center"/>
          </w:tcPr>
          <w:p w:rsidR="00CD78F0" w:rsidRPr="00E22C87" w:rsidRDefault="00CD78F0" w:rsidP="00005485">
            <w:pPr>
              <w:spacing w:line="240" w:lineRule="exact"/>
              <w:rPr>
                <w:rFonts w:ascii="FangSong_GB2312" w:eastAsia="Times New Roman"/>
                <w:sz w:val="18"/>
                <w:szCs w:val="18"/>
              </w:rPr>
            </w:pPr>
            <w:r w:rsidRPr="00E22C87">
              <w:rPr>
                <w:rFonts w:ascii="FangSong_GB2312" w:eastAsia="Times New Roman"/>
                <w:sz w:val="18"/>
                <w:szCs w:val="18"/>
              </w:rPr>
              <w:t>否</w:t>
            </w:r>
          </w:p>
        </w:tc>
      </w:tr>
      <w:tr w:rsidR="00CD78F0" w:rsidRPr="00E22C87" w:rsidTr="00005485">
        <w:trPr>
          <w:trHeight w:val="233"/>
          <w:jc w:val="center"/>
        </w:trPr>
        <w:tc>
          <w:tcPr>
            <w:tcW w:w="1577" w:type="dxa"/>
            <w:vMerge w:val="restart"/>
            <w:vAlign w:val="center"/>
          </w:tcPr>
          <w:p w:rsidR="00CD78F0" w:rsidRPr="00E22C87" w:rsidRDefault="00CD78F0" w:rsidP="00005485">
            <w:pPr>
              <w:jc w:val="center"/>
              <w:rPr>
                <w:rFonts w:ascii="宋体"/>
                <w:b/>
                <w:bCs/>
              </w:rPr>
            </w:pPr>
            <w:r w:rsidRPr="00E22C87">
              <w:rPr>
                <w:rFonts w:ascii="宋体" w:cs="宋体" w:hint="eastAsia"/>
                <w:b/>
                <w:bCs/>
              </w:rPr>
              <w:t>收费依据和标准</w:t>
            </w:r>
            <w:r w:rsidRPr="00E22C87">
              <w:rPr>
                <w:rFonts w:ascii="宋体" w:cs="宋体"/>
                <w:b/>
                <w:bCs/>
              </w:rPr>
              <w:t>*</w:t>
            </w:r>
          </w:p>
        </w:tc>
        <w:tc>
          <w:tcPr>
            <w:tcW w:w="1773" w:type="dxa"/>
          </w:tcPr>
          <w:p w:rsidR="00CD78F0" w:rsidRPr="00E22C87" w:rsidRDefault="00CD78F0" w:rsidP="00005485">
            <w:pPr>
              <w:jc w:val="center"/>
              <w:rPr>
                <w:rFonts w:ascii="宋体"/>
              </w:rPr>
            </w:pPr>
            <w:r w:rsidRPr="00E22C87">
              <w:rPr>
                <w:rFonts w:ascii="宋体" w:cs="宋体" w:hint="eastAsia"/>
              </w:rPr>
              <w:t>依据</w:t>
            </w:r>
          </w:p>
        </w:tc>
        <w:tc>
          <w:tcPr>
            <w:tcW w:w="5363" w:type="dxa"/>
            <w:gridSpan w:val="3"/>
            <w:vAlign w:val="center"/>
          </w:tcPr>
          <w:p w:rsidR="00CD78F0" w:rsidRPr="00E22C87" w:rsidRDefault="00CD78F0" w:rsidP="00005485">
            <w:pPr>
              <w:spacing w:line="240" w:lineRule="exact"/>
              <w:rPr>
                <w:rFonts w:ascii="FangSong_GB2312" w:eastAsia="Times New Roman"/>
                <w:sz w:val="18"/>
                <w:szCs w:val="18"/>
              </w:rPr>
            </w:pPr>
          </w:p>
        </w:tc>
      </w:tr>
      <w:tr w:rsidR="00CD78F0" w:rsidRPr="00E22C87" w:rsidTr="00005485">
        <w:trPr>
          <w:trHeight w:val="232"/>
          <w:jc w:val="center"/>
        </w:trPr>
        <w:tc>
          <w:tcPr>
            <w:tcW w:w="1577" w:type="dxa"/>
            <w:vMerge/>
            <w:vAlign w:val="center"/>
          </w:tcPr>
          <w:p w:rsidR="00CD78F0" w:rsidRPr="00E22C87" w:rsidRDefault="00CD78F0" w:rsidP="00005485"/>
        </w:tc>
        <w:tc>
          <w:tcPr>
            <w:tcW w:w="1773" w:type="dxa"/>
          </w:tcPr>
          <w:p w:rsidR="00CD78F0" w:rsidRPr="00E22C87" w:rsidRDefault="00CD78F0" w:rsidP="00005485">
            <w:pPr>
              <w:jc w:val="center"/>
              <w:rPr>
                <w:rFonts w:ascii="宋体"/>
              </w:rPr>
            </w:pPr>
            <w:r w:rsidRPr="00E22C87">
              <w:rPr>
                <w:rFonts w:ascii="宋体" w:cs="宋体" w:hint="eastAsia"/>
              </w:rPr>
              <w:t>标准</w:t>
            </w:r>
          </w:p>
        </w:tc>
        <w:tc>
          <w:tcPr>
            <w:tcW w:w="5363" w:type="dxa"/>
            <w:gridSpan w:val="3"/>
            <w:vAlign w:val="center"/>
          </w:tcPr>
          <w:p w:rsidR="00CD78F0" w:rsidRPr="00E22C87" w:rsidRDefault="00CD78F0" w:rsidP="00005485">
            <w:pPr>
              <w:spacing w:line="240" w:lineRule="exact"/>
              <w:rPr>
                <w:rFonts w:ascii="FangSong_GB2312" w:eastAsia="Times New Roman"/>
                <w:sz w:val="18"/>
                <w:szCs w:val="18"/>
              </w:rPr>
            </w:pPr>
            <w:r w:rsidRPr="00E22C87">
              <w:rPr>
                <w:rFonts w:ascii="FangSong_GB2312" w:eastAsia="Times New Roman"/>
                <w:sz w:val="18"/>
                <w:szCs w:val="18"/>
              </w:rPr>
              <w:t>不收费</w:t>
            </w:r>
          </w:p>
        </w:tc>
      </w:tr>
      <w:tr w:rsidR="00CD78F0" w:rsidRPr="00E22C87" w:rsidTr="00005485">
        <w:trPr>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办理主体</w:t>
            </w:r>
            <w:r w:rsidRPr="00E22C87">
              <w:rPr>
                <w:rFonts w:ascii="宋体" w:cs="宋体"/>
                <w:b/>
                <w:bCs/>
              </w:rPr>
              <w:t>*</w:t>
            </w:r>
          </w:p>
        </w:tc>
        <w:tc>
          <w:tcPr>
            <w:tcW w:w="7136" w:type="dxa"/>
            <w:gridSpan w:val="4"/>
            <w:vAlign w:val="center"/>
          </w:tcPr>
          <w:p w:rsidR="00CD78F0" w:rsidRPr="00E22C87" w:rsidRDefault="00CD78F0" w:rsidP="00005485">
            <w:pPr>
              <w:rPr>
                <w:rFonts w:ascii="FangSong_GB2312" w:eastAsia="Times New Roman"/>
                <w:sz w:val="18"/>
                <w:szCs w:val="18"/>
              </w:rPr>
            </w:pPr>
            <w:r w:rsidRPr="00E22C87">
              <w:rPr>
                <w:rFonts w:ascii="FangSong_GB2312" w:eastAsia="Times New Roman"/>
                <w:sz w:val="18"/>
                <w:szCs w:val="18"/>
              </w:rPr>
              <w:t>海口市发展和改革委员会</w:t>
            </w:r>
          </w:p>
        </w:tc>
      </w:tr>
      <w:tr w:rsidR="00CD78F0" w:rsidRPr="00E22C87" w:rsidTr="00005485">
        <w:trPr>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办理部门</w:t>
            </w:r>
            <w:r w:rsidRPr="00E22C87">
              <w:rPr>
                <w:rFonts w:ascii="宋体" w:cs="宋体"/>
                <w:b/>
                <w:bCs/>
              </w:rPr>
              <w:t>*</w:t>
            </w:r>
          </w:p>
        </w:tc>
        <w:tc>
          <w:tcPr>
            <w:tcW w:w="7136" w:type="dxa"/>
            <w:gridSpan w:val="4"/>
            <w:vAlign w:val="center"/>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sz w:val="18"/>
                <w:szCs w:val="18"/>
              </w:rPr>
              <w:t>海口市发展和改革委员会</w:t>
            </w:r>
            <w:r w:rsidRPr="00E22C87">
              <w:rPr>
                <w:rFonts w:ascii="FangSong_GB2312" w:cs="宋体" w:hint="eastAsia"/>
                <w:sz w:val="18"/>
                <w:szCs w:val="18"/>
              </w:rPr>
              <w:t>收费管理处</w:t>
            </w:r>
          </w:p>
        </w:tc>
      </w:tr>
      <w:tr w:rsidR="00CD78F0" w:rsidRPr="00E22C87" w:rsidTr="00005485">
        <w:trPr>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办理地点</w:t>
            </w:r>
            <w:r w:rsidRPr="00E22C87">
              <w:rPr>
                <w:rFonts w:ascii="宋体" w:cs="宋体"/>
                <w:b/>
                <w:bCs/>
              </w:rPr>
              <w:t>*</w:t>
            </w:r>
          </w:p>
        </w:tc>
        <w:tc>
          <w:tcPr>
            <w:tcW w:w="7136" w:type="dxa"/>
            <w:gridSpan w:val="4"/>
            <w:vAlign w:val="center"/>
          </w:tcPr>
          <w:p w:rsidR="00CD78F0" w:rsidRPr="00E22C87" w:rsidRDefault="00CD78F0" w:rsidP="00005485">
            <w:pPr>
              <w:spacing w:line="200" w:lineRule="exact"/>
              <w:rPr>
                <w:rFonts w:ascii="FangSong_GB2312" w:eastAsia="Times New Roman"/>
                <w:sz w:val="18"/>
                <w:szCs w:val="18"/>
              </w:rPr>
            </w:pPr>
            <w:r w:rsidRPr="00E22C87">
              <w:rPr>
                <w:rFonts w:ascii="FangSong_GB2312" w:eastAsia="Times New Roman"/>
                <w:sz w:val="18"/>
                <w:szCs w:val="18"/>
              </w:rPr>
              <w:t>海口市滨海大道市政府服务中心</w:t>
            </w:r>
            <w:r w:rsidRPr="00E22C87">
              <w:rPr>
                <w:rFonts w:ascii="FangSong_GB2312" w:eastAsia="Times New Roman" w:cs="FangSong_GB2312"/>
                <w:sz w:val="18"/>
                <w:szCs w:val="18"/>
              </w:rPr>
              <w:t>5</w:t>
            </w:r>
            <w:r w:rsidRPr="00E22C87">
              <w:rPr>
                <w:rFonts w:ascii="FangSong_GB2312" w:eastAsia="Times New Roman"/>
                <w:sz w:val="18"/>
                <w:szCs w:val="18"/>
              </w:rPr>
              <w:t>楼市发改委（物价局）窗口</w:t>
            </w:r>
          </w:p>
        </w:tc>
      </w:tr>
      <w:tr w:rsidR="00CD78F0" w:rsidRPr="00E22C87" w:rsidTr="00005485">
        <w:trPr>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联系电话</w:t>
            </w:r>
          </w:p>
        </w:tc>
        <w:tc>
          <w:tcPr>
            <w:tcW w:w="7136" w:type="dxa"/>
            <w:gridSpan w:val="4"/>
          </w:tcPr>
          <w:p w:rsidR="00CD78F0" w:rsidRPr="00E22C87" w:rsidRDefault="00CD78F0" w:rsidP="00005485">
            <w:pPr>
              <w:rPr>
                <w:rFonts w:ascii="FangSong_GB2312" w:eastAsia="Times New Roman"/>
                <w:sz w:val="18"/>
                <w:szCs w:val="18"/>
              </w:rPr>
            </w:pPr>
            <w:r w:rsidRPr="00E22C87">
              <w:rPr>
                <w:rFonts w:ascii="FangSong_GB2312" w:eastAsia="Times New Roman" w:cs="FangSong_GB2312"/>
                <w:sz w:val="18"/>
                <w:szCs w:val="18"/>
              </w:rPr>
              <w:t>68</w:t>
            </w:r>
            <w:r w:rsidRPr="00E22C87">
              <w:rPr>
                <w:rFonts w:ascii="FangSong_GB2312" w:cs="FangSong_GB2312"/>
                <w:sz w:val="18"/>
                <w:szCs w:val="18"/>
              </w:rPr>
              <w:t>723532</w:t>
            </w:r>
          </w:p>
        </w:tc>
      </w:tr>
      <w:tr w:rsidR="00CD78F0" w:rsidRPr="00E22C87" w:rsidTr="00005485">
        <w:trPr>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办理流程图</w:t>
            </w:r>
            <w:r w:rsidRPr="00E22C87">
              <w:rPr>
                <w:rFonts w:ascii="宋体" w:cs="宋体"/>
                <w:b/>
                <w:bCs/>
              </w:rPr>
              <w:t>*</w:t>
            </w:r>
          </w:p>
        </w:tc>
        <w:tc>
          <w:tcPr>
            <w:tcW w:w="7136" w:type="dxa"/>
            <w:gridSpan w:val="4"/>
          </w:tcPr>
          <w:p w:rsidR="00CD78F0" w:rsidRPr="00E22C87" w:rsidRDefault="00CD78F0" w:rsidP="00005485">
            <w:pPr>
              <w:rPr>
                <w:rFonts w:ascii="FangSong_GB2312" w:eastAsia="Times New Roman"/>
                <w:sz w:val="18"/>
                <w:szCs w:val="18"/>
              </w:rPr>
            </w:pPr>
            <w:r w:rsidRPr="00E22C87">
              <w:rPr>
                <w:rFonts w:ascii="FangSong_GB2312" w:eastAsia="Times New Roman"/>
                <w:sz w:val="18"/>
                <w:szCs w:val="18"/>
              </w:rPr>
              <w:t>窗口人员审查</w:t>
            </w:r>
            <w:r w:rsidRPr="00E22C87">
              <w:rPr>
                <w:rFonts w:ascii="FangSong_GB2312" w:eastAsia="Times New Roman" w:cs="FangSong_GB2312"/>
                <w:sz w:val="18"/>
                <w:szCs w:val="18"/>
              </w:rPr>
              <w:t>-</w:t>
            </w:r>
            <w:r w:rsidRPr="00E22C87">
              <w:rPr>
                <w:rFonts w:ascii="FangSong_GB2312" w:eastAsia="Times New Roman"/>
                <w:sz w:val="18"/>
                <w:szCs w:val="18"/>
              </w:rPr>
              <w:t>审批人员审核</w:t>
            </w:r>
            <w:r w:rsidRPr="00E22C87">
              <w:rPr>
                <w:rFonts w:ascii="FangSong_GB2312" w:eastAsia="Times New Roman" w:cs="FangSong_GB2312"/>
                <w:sz w:val="18"/>
                <w:szCs w:val="18"/>
              </w:rPr>
              <w:t>-</w:t>
            </w:r>
            <w:r w:rsidRPr="00E22C87">
              <w:rPr>
                <w:rFonts w:ascii="FangSong_GB2312" w:eastAsia="Times New Roman"/>
                <w:sz w:val="18"/>
                <w:szCs w:val="18"/>
              </w:rPr>
              <w:t>处室负责人审签</w:t>
            </w:r>
            <w:r w:rsidRPr="00E22C87">
              <w:rPr>
                <w:rFonts w:ascii="FangSong_GB2312" w:eastAsia="Times New Roman" w:cs="FangSong_GB2312"/>
                <w:sz w:val="18"/>
                <w:szCs w:val="18"/>
              </w:rPr>
              <w:t>-</w:t>
            </w:r>
            <w:r w:rsidRPr="00E22C87">
              <w:rPr>
                <w:rFonts w:ascii="FangSong_GB2312" w:eastAsia="Times New Roman"/>
                <w:sz w:val="18"/>
                <w:szCs w:val="18"/>
              </w:rPr>
              <w:t>分管领导审批意见</w:t>
            </w:r>
            <w:r w:rsidRPr="00E22C87">
              <w:rPr>
                <w:rFonts w:ascii="FangSong_GB2312" w:eastAsia="Times New Roman" w:cs="FangSong_GB2312"/>
                <w:sz w:val="18"/>
                <w:szCs w:val="18"/>
              </w:rPr>
              <w:t>-</w:t>
            </w:r>
            <w:r w:rsidRPr="00E22C87">
              <w:rPr>
                <w:rFonts w:ascii="FangSong_GB2312" w:eastAsia="Times New Roman"/>
                <w:sz w:val="18"/>
                <w:szCs w:val="18"/>
              </w:rPr>
              <w:t>主管领导审批意见</w:t>
            </w:r>
          </w:p>
        </w:tc>
      </w:tr>
      <w:tr w:rsidR="00CD78F0" w:rsidRPr="00E22C87" w:rsidTr="00005485">
        <w:trPr>
          <w:trHeight w:val="430"/>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办理结果</w:t>
            </w:r>
            <w:r w:rsidRPr="00E22C87">
              <w:rPr>
                <w:rFonts w:ascii="宋体" w:cs="宋体"/>
                <w:b/>
                <w:bCs/>
              </w:rPr>
              <w:t>*</w:t>
            </w:r>
          </w:p>
        </w:tc>
        <w:tc>
          <w:tcPr>
            <w:tcW w:w="7136" w:type="dxa"/>
            <w:gridSpan w:val="4"/>
            <w:vAlign w:val="center"/>
          </w:tcPr>
          <w:p w:rsidR="00CD78F0" w:rsidRPr="00E22C87" w:rsidRDefault="00CD78F0" w:rsidP="00005485">
            <w:pPr>
              <w:rPr>
                <w:rFonts w:ascii="FangSong_GB2312"/>
                <w:sz w:val="18"/>
                <w:szCs w:val="18"/>
              </w:rPr>
            </w:pPr>
            <w:r w:rsidRPr="00E22C87">
              <w:rPr>
                <w:rFonts w:ascii="FangSong_GB2312" w:eastAsia="Times New Roman"/>
                <w:sz w:val="18"/>
                <w:szCs w:val="18"/>
              </w:rPr>
              <w:t>核发</w:t>
            </w:r>
            <w:r w:rsidRPr="00E22C87">
              <w:rPr>
                <w:rFonts w:ascii="FangSong_GB2312" w:cs="宋体" w:hint="eastAsia"/>
                <w:sz w:val="18"/>
                <w:szCs w:val="18"/>
              </w:rPr>
              <w:t>批文</w:t>
            </w:r>
          </w:p>
        </w:tc>
      </w:tr>
      <w:tr w:rsidR="00CD78F0" w:rsidRPr="00E22C87" w:rsidTr="00005485">
        <w:trPr>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公示时间</w:t>
            </w:r>
            <w:r w:rsidRPr="00E22C87">
              <w:rPr>
                <w:rFonts w:ascii="宋体" w:cs="宋体"/>
                <w:b/>
                <w:bCs/>
              </w:rPr>
              <w:t>*</w:t>
            </w:r>
          </w:p>
        </w:tc>
        <w:tc>
          <w:tcPr>
            <w:tcW w:w="7136" w:type="dxa"/>
            <w:gridSpan w:val="4"/>
            <w:vAlign w:val="center"/>
          </w:tcPr>
          <w:p w:rsidR="00CD78F0" w:rsidRPr="00E22C87" w:rsidRDefault="00CD78F0" w:rsidP="00005485">
            <w:pPr>
              <w:rPr>
                <w:rFonts w:ascii="FangSong_GB2312" w:eastAsia="Times New Roman"/>
                <w:sz w:val="18"/>
                <w:szCs w:val="18"/>
              </w:rPr>
            </w:pPr>
            <w:r w:rsidRPr="00E22C87">
              <w:rPr>
                <w:rFonts w:ascii="FangSong_GB2312" w:eastAsia="Times New Roman"/>
                <w:sz w:val="18"/>
                <w:szCs w:val="18"/>
              </w:rPr>
              <w:t>无</w:t>
            </w:r>
          </w:p>
        </w:tc>
      </w:tr>
      <w:tr w:rsidR="00CD78F0" w:rsidRPr="00E22C87" w:rsidTr="00005485">
        <w:trPr>
          <w:trHeight w:val="244"/>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常见问题解答</w:t>
            </w:r>
          </w:p>
        </w:tc>
        <w:tc>
          <w:tcPr>
            <w:tcW w:w="7136" w:type="dxa"/>
            <w:gridSpan w:val="4"/>
          </w:tcPr>
          <w:p w:rsidR="00CD78F0" w:rsidRPr="00E22C87" w:rsidRDefault="00CD78F0" w:rsidP="00005485">
            <w:pPr>
              <w:rPr>
                <w:rFonts w:ascii="宋体"/>
              </w:rPr>
            </w:pPr>
          </w:p>
        </w:tc>
      </w:tr>
      <w:tr w:rsidR="00CD78F0" w:rsidRPr="00E22C87" w:rsidTr="00005485">
        <w:trPr>
          <w:trHeight w:val="70"/>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监督电话</w:t>
            </w:r>
          </w:p>
        </w:tc>
        <w:tc>
          <w:tcPr>
            <w:tcW w:w="7136" w:type="dxa"/>
            <w:gridSpan w:val="4"/>
          </w:tcPr>
          <w:p w:rsidR="00CD78F0" w:rsidRPr="00E22C87" w:rsidRDefault="00CD78F0" w:rsidP="00005485">
            <w:pPr>
              <w:rPr>
                <w:rFonts w:ascii="FangSong_GB2312" w:eastAsia="Times New Roman"/>
                <w:sz w:val="18"/>
                <w:szCs w:val="18"/>
              </w:rPr>
            </w:pPr>
            <w:r w:rsidRPr="00E22C87">
              <w:rPr>
                <w:rFonts w:ascii="FangSong_GB2312" w:cs="FangSong_GB2312"/>
                <w:sz w:val="18"/>
                <w:szCs w:val="18"/>
              </w:rPr>
              <w:t>68723521</w:t>
            </w:r>
          </w:p>
        </w:tc>
      </w:tr>
      <w:tr w:rsidR="00CD78F0" w:rsidRPr="00E22C87" w:rsidTr="00005485">
        <w:trPr>
          <w:trHeight w:val="70"/>
          <w:jc w:val="center"/>
        </w:trPr>
        <w:tc>
          <w:tcPr>
            <w:tcW w:w="1577" w:type="dxa"/>
            <w:vAlign w:val="center"/>
          </w:tcPr>
          <w:p w:rsidR="00CD78F0" w:rsidRPr="00E22C87" w:rsidRDefault="00CD78F0" w:rsidP="00005485">
            <w:pPr>
              <w:jc w:val="center"/>
              <w:rPr>
                <w:rFonts w:ascii="宋体"/>
                <w:b/>
                <w:bCs/>
              </w:rPr>
            </w:pPr>
            <w:r w:rsidRPr="00E22C87">
              <w:rPr>
                <w:rFonts w:ascii="宋体" w:cs="宋体" w:hint="eastAsia"/>
                <w:b/>
                <w:bCs/>
              </w:rPr>
              <w:t>在线办理链接</w:t>
            </w:r>
          </w:p>
        </w:tc>
        <w:tc>
          <w:tcPr>
            <w:tcW w:w="7136" w:type="dxa"/>
            <w:gridSpan w:val="4"/>
          </w:tcPr>
          <w:p w:rsidR="00CD78F0" w:rsidRPr="00E22C87" w:rsidRDefault="00CD78F0" w:rsidP="00005485">
            <w:pPr>
              <w:rPr>
                <w:rFonts w:ascii="宋体"/>
              </w:rPr>
            </w:pPr>
          </w:p>
        </w:tc>
      </w:tr>
    </w:tbl>
    <w:p w:rsidR="00CD78F0" w:rsidRPr="00E22C87" w:rsidRDefault="00CD78F0" w:rsidP="00CD78F0">
      <w:pPr>
        <w:jc w:val="center"/>
        <w:rPr>
          <w:rFonts w:ascii="FangSong_GB2312" w:eastAsia="Times New Roman" w:hAnsi="宋体"/>
          <w:b/>
          <w:bCs/>
          <w:sz w:val="24"/>
          <w:szCs w:val="24"/>
        </w:rPr>
        <w:sectPr w:rsidR="00CD78F0" w:rsidRPr="00E22C87" w:rsidSect="00AC0AAB">
          <w:pgSz w:w="11906" w:h="16838"/>
          <w:pgMar w:top="794" w:right="1247" w:bottom="794" w:left="1247" w:header="851" w:footer="992" w:gutter="0"/>
          <w:cols w:space="720"/>
          <w:docGrid w:type="lines" w:linePitch="312"/>
        </w:sectPr>
      </w:pPr>
      <w:r w:rsidRPr="00E22C87">
        <w:rPr>
          <w:rFonts w:ascii="FangSong_GB2312" w:eastAsia="Times New Roman" w:hAnsi="宋体"/>
          <w:b/>
          <w:bCs/>
        </w:rPr>
        <w:t>填报人：</w:t>
      </w:r>
      <w:r w:rsidRPr="00E22C87">
        <w:rPr>
          <w:rFonts w:ascii="FangSong_GB2312" w:eastAsia="Times New Roman" w:hAnsi="宋体"/>
          <w:b/>
          <w:bCs/>
          <w:sz w:val="24"/>
          <w:szCs w:val="24"/>
        </w:rPr>
        <w:t>李照宾</w:t>
      </w:r>
      <w:r w:rsidRPr="00E22C87">
        <w:rPr>
          <w:rFonts w:ascii="FangSong_GB2312" w:eastAsia="Times New Roman" w:hAnsi="宋体" w:cs="FangSong_GB2312"/>
          <w:b/>
          <w:bCs/>
          <w:sz w:val="24"/>
          <w:szCs w:val="24"/>
        </w:rPr>
        <w:t xml:space="preserve">     </w:t>
      </w:r>
      <w:r w:rsidRPr="00E22C87">
        <w:rPr>
          <w:rFonts w:ascii="FangSong_GB2312" w:eastAsia="Times New Roman" w:hAnsi="宋体"/>
          <w:b/>
          <w:bCs/>
          <w:sz w:val="24"/>
          <w:szCs w:val="24"/>
        </w:rPr>
        <w:t>联系电话（手机）：</w:t>
      </w:r>
      <w:r w:rsidRPr="00E22C87">
        <w:rPr>
          <w:rFonts w:ascii="FangSong_GB2312" w:eastAsia="Times New Roman" w:hAnsi="宋体" w:cs="FangSong_GB2312"/>
          <w:b/>
          <w:bCs/>
          <w:sz w:val="24"/>
          <w:szCs w:val="24"/>
        </w:rPr>
        <w:t xml:space="preserve">13337533486  </w:t>
      </w:r>
      <w:r w:rsidRPr="00E22C87">
        <w:rPr>
          <w:rFonts w:ascii="FangSong_GB2312" w:eastAsia="Times New Roman" w:hAnsi="宋体"/>
          <w:b/>
          <w:bCs/>
          <w:sz w:val="24"/>
          <w:szCs w:val="24"/>
        </w:rPr>
        <w:t>邮箱：</w:t>
      </w:r>
      <w:r w:rsidRPr="00E22C87">
        <w:rPr>
          <w:rFonts w:ascii="FangSong_GB2312" w:eastAsia="Times New Roman" w:hAnsi="宋体" w:cs="FangSong_GB2312"/>
          <w:b/>
          <w:bCs/>
          <w:sz w:val="24"/>
          <w:szCs w:val="24"/>
        </w:rPr>
        <w:t>Lizhaob@haikou.gov.cn</w:t>
      </w:r>
    </w:p>
    <w:p w:rsidR="00161E77" w:rsidRPr="00CD78F0" w:rsidRDefault="00161E77" w:rsidP="00CD78F0"/>
    <w:sectPr w:rsidR="00161E77" w:rsidRPr="00CD78F0" w:rsidSect="00161E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BFC" w:rsidRDefault="00EB5BFC" w:rsidP="000A2F0B">
      <w:r>
        <w:separator/>
      </w:r>
    </w:p>
  </w:endnote>
  <w:endnote w:type="continuationSeparator" w:id="0">
    <w:p w:rsidR="00EB5BFC" w:rsidRDefault="00EB5BFC" w:rsidP="000A2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Times New Roman"/>
    <w:panose1 w:val="02010609060101010101"/>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BFC" w:rsidRDefault="00EB5BFC" w:rsidP="000A2F0B">
      <w:r>
        <w:separator/>
      </w:r>
    </w:p>
  </w:footnote>
  <w:footnote w:type="continuationSeparator" w:id="0">
    <w:p w:rsidR="00EB5BFC" w:rsidRDefault="00EB5BFC" w:rsidP="000A2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F0B"/>
    <w:rsid w:val="000A2F0B"/>
    <w:rsid w:val="00161E77"/>
    <w:rsid w:val="00CD78F0"/>
    <w:rsid w:val="00EB5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0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2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2F0B"/>
    <w:rPr>
      <w:sz w:val="18"/>
      <w:szCs w:val="18"/>
    </w:rPr>
  </w:style>
  <w:style w:type="paragraph" w:styleId="a4">
    <w:name w:val="footer"/>
    <w:basedOn w:val="a"/>
    <w:link w:val="Char0"/>
    <w:uiPriority w:val="99"/>
    <w:semiHidden/>
    <w:unhideWhenUsed/>
    <w:rsid w:val="000A2F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2F0B"/>
    <w:rPr>
      <w:sz w:val="18"/>
      <w:szCs w:val="18"/>
    </w:rPr>
  </w:style>
  <w:style w:type="character" w:customStyle="1" w:styleId="4">
    <w:name w:val="◇4主标题样式 黑体 (符号) 宋体 小二"/>
    <w:basedOn w:val="a0"/>
    <w:uiPriority w:val="99"/>
    <w:rsid w:val="000A2F0B"/>
    <w:rPr>
      <w:rFonts w:ascii="黑体" w:eastAsia="黑体" w:cs="黑体"/>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郑小梁</dc:creator>
  <cp:keywords/>
  <dc:description/>
  <cp:lastModifiedBy>郑小梁</cp:lastModifiedBy>
  <cp:revision>3</cp:revision>
  <dcterms:created xsi:type="dcterms:W3CDTF">2017-10-20T04:17:00Z</dcterms:created>
  <dcterms:modified xsi:type="dcterms:W3CDTF">2017-10-20T04:18:00Z</dcterms:modified>
</cp:coreProperties>
</file>