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firstLine="640"/>
        <w:jc w:val="center"/>
        <w:rPr>
          <w:rStyle w:val="4"/>
          <w:rFonts w:ascii="宋体" w:hAnsi="宋体" w:cs="Times New Roman"/>
          <w:b/>
          <w:bCs/>
        </w:rPr>
      </w:pPr>
      <w:bookmarkStart w:id="0" w:name="_GoBack"/>
      <w:r>
        <w:rPr>
          <w:rStyle w:val="4"/>
          <w:rFonts w:hint="eastAsia" w:ascii="宋体" w:hAnsi="宋体"/>
          <w:b/>
          <w:bCs/>
        </w:rPr>
        <w:t>海口市发展和改革委员会（物价局）</w:t>
      </w:r>
      <w:r>
        <w:rPr>
          <w:rStyle w:val="4"/>
          <w:rFonts w:hint="eastAsia" w:ascii="宋体"/>
        </w:rPr>
        <w:t>政府投资项目工程设计变更审批</w:t>
      </w:r>
      <w:r>
        <w:rPr>
          <w:rStyle w:val="4"/>
          <w:rFonts w:hint="eastAsia" w:ascii="宋体" w:hAnsi="宋体"/>
          <w:b/>
          <w:bCs/>
        </w:rPr>
        <w:t>事项信息表</w:t>
      </w:r>
      <w:bookmarkEnd w:id="0"/>
    </w:p>
    <w:tbl>
      <w:tblPr>
        <w:tblStyle w:val="3"/>
        <w:tblW w:w="871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1774"/>
        <w:gridCol w:w="416"/>
        <w:gridCol w:w="2010"/>
        <w:gridCol w:w="2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事项编码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jc w:val="center"/>
              <w:rPr>
                <w:rFonts w:ascii="FangSong_GB2312" w:eastAsia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事项名称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</w:tcPr>
          <w:p>
            <w:pPr>
              <w:jc w:val="lef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</w:rPr>
              <w:t>政府投资项目工程设计变更审批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行使依据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</w:tcPr>
          <w:p>
            <w:pPr>
              <w:widowControl/>
              <w:rPr>
                <w:rFonts w:ascii="宋体"/>
              </w:rPr>
            </w:pP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原按照《海口市政府投资项目暂行规定》（海府</w:t>
            </w:r>
            <w:r>
              <w:rPr>
                <w:rFonts w:ascii="宋体" w:hAnsi="宋体" w:cs="宋体"/>
              </w:rPr>
              <w:t>[2008]91</w:t>
            </w:r>
            <w:r>
              <w:rPr>
                <w:rFonts w:hint="eastAsia" w:ascii="宋体" w:hAnsi="宋体" w:cs="宋体"/>
              </w:rPr>
              <w:t>号）第二十二条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政府投资项目必须严格按照施工图设计进行施工……设计变更需要增加投资的，按程序经市建设部（或其他行业主管部门）审查后报市发展和改革部门审批。现该暂行规定已过有效期，我委已进行修订并上报市政府，待批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申请条件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设计变更需要增加投资且导致总投资超概算未达到</w:t>
            </w:r>
            <w:r>
              <w:rPr>
                <w:rFonts w:ascii="宋体" w:hAnsi="宋体" w:cs="宋体"/>
              </w:rPr>
              <w:t>10%</w:t>
            </w:r>
            <w:r>
              <w:rPr>
                <w:rFonts w:hint="eastAsia" w:ascii="宋体" w:hAnsi="宋体" w:cs="宋体"/>
              </w:rPr>
              <w:t>；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设计变更设计文件（含</w:t>
            </w:r>
            <w:r>
              <w:rPr>
                <w:rFonts w:ascii="宋体" w:hAnsi="宋体" w:cs="宋体"/>
              </w:rPr>
              <w:t>AUTOCAD</w:t>
            </w:r>
            <w:r>
              <w:rPr>
                <w:rFonts w:hint="eastAsia" w:ascii="宋体" w:hAnsi="宋体" w:cs="宋体"/>
              </w:rPr>
              <w:t>电子文件）通过市行业主管部门审查，并已出具技术审查意见。</w:t>
            </w:r>
          </w:p>
          <w:p>
            <w:pPr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市行业主管部门审查通过设计变更方案编制的设计变更概算（含用工程造价软件电子文件）。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前置条件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2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审批（服务对象）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2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施工代建单位或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PPP</w:t>
            </w:r>
            <w:r>
              <w:rPr>
                <w:rFonts w:ascii="FangSong_GB2312" w:eastAsia="Times New Roman"/>
                <w:sz w:val="18"/>
                <w:szCs w:val="18"/>
              </w:rPr>
              <w:t>项目公司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受理条件</w:t>
            </w:r>
          </w:p>
          <w:p>
            <w:pPr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（或申请材料）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</w:tcPr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1.</w:t>
            </w:r>
            <w:r>
              <w:rPr>
                <w:rFonts w:hint="eastAsia" w:ascii="宋体" w:hAnsi="宋体" w:cs="宋体"/>
              </w:rPr>
              <w:t>海口市政府投资项目工程设计变更申报审批服务表（附上项目设计变更申请函）；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2.</w:t>
            </w:r>
            <w:r>
              <w:rPr>
                <w:rFonts w:hint="eastAsia" w:ascii="宋体" w:hAnsi="宋体" w:cs="宋体"/>
              </w:rPr>
              <w:t>编制变更说明及调整方案（一份及电子件）；</w:t>
            </w:r>
          </w:p>
          <w:p>
            <w:pPr>
              <w:rPr>
                <w:rFonts w:ascii="宋体"/>
              </w:rPr>
            </w:pPr>
            <w:r>
              <w:rPr>
                <w:rFonts w:ascii="宋体" w:hAnsi="宋体" w:cs="宋体"/>
              </w:rPr>
              <w:t>3.</w:t>
            </w:r>
            <w:r>
              <w:rPr>
                <w:rFonts w:hint="eastAsia" w:ascii="宋体" w:hAnsi="宋体" w:cs="宋体"/>
              </w:rPr>
              <w:t>建设主管部门（或其他行业主管部门）审查意见（一份）（并联审批）。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法定期限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adjustRightInd w:val="0"/>
              <w:snapToGrid w:val="0"/>
              <w:spacing w:line="34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提交表格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34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hint="eastAsia" w:ascii="宋体" w:hAnsi="宋体" w:cs="宋体"/>
              </w:rPr>
              <w:t>海口市政府投资项目工程设计变更申报审批服务表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78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承诺期限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2190" w:type="dxa"/>
            <w:gridSpan w:val="2"/>
            <w:vMerge w:val="restart"/>
            <w:vAlign w:val="center"/>
          </w:tcPr>
          <w:p>
            <w:pPr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>个工作日（组织专家或者中介机构评审不在审批时限之内）</w:t>
            </w:r>
          </w:p>
        </w:tc>
        <w:tc>
          <w:tcPr>
            <w:tcW w:w="2010" w:type="dxa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是否需要现场勘验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2940" w:type="dxa"/>
            <w:vAlign w:val="center"/>
          </w:tcPr>
          <w:p>
            <w:pPr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578" w:type="dxa"/>
            <w:vMerge w:val="continue"/>
            <w:vAlign w:val="center"/>
          </w:tcPr>
          <w:p/>
        </w:tc>
        <w:tc>
          <w:tcPr>
            <w:tcW w:w="2190" w:type="dxa"/>
            <w:gridSpan w:val="2"/>
            <w:vMerge w:val="continue"/>
            <w:vAlign w:val="center"/>
          </w:tcPr>
          <w:p/>
        </w:tc>
        <w:tc>
          <w:tcPr>
            <w:tcW w:w="201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是否需要专家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</w:rPr>
              <w:t>参与现场勘验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2940" w:type="dxa"/>
            <w:vAlign w:val="center"/>
          </w:tcPr>
          <w:p>
            <w:pPr>
              <w:spacing w:line="24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  <w:jc w:val="center"/>
        </w:trPr>
        <w:tc>
          <w:tcPr>
            <w:tcW w:w="1578" w:type="dxa"/>
            <w:vMerge w:val="continue"/>
            <w:vAlign w:val="center"/>
          </w:tcPr>
          <w:p/>
        </w:tc>
        <w:tc>
          <w:tcPr>
            <w:tcW w:w="2190" w:type="dxa"/>
            <w:gridSpan w:val="2"/>
            <w:vMerge w:val="continue"/>
          </w:tcPr>
          <w:p/>
        </w:tc>
        <w:tc>
          <w:tcPr>
            <w:tcW w:w="201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是否需要</w:t>
            </w:r>
          </w:p>
          <w:p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  <w:b/>
                <w:bCs/>
              </w:rPr>
              <w:t>其他部门配合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2940" w:type="dxa"/>
            <w:vAlign w:val="center"/>
          </w:tcPr>
          <w:p>
            <w:pPr>
              <w:spacing w:line="24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578" w:type="dxa"/>
            <w:vMerge w:val="restart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收费依据和标准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依据</w:t>
            </w:r>
          </w:p>
        </w:tc>
        <w:tc>
          <w:tcPr>
            <w:tcW w:w="5366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  <w:jc w:val="center"/>
        </w:trPr>
        <w:tc>
          <w:tcPr>
            <w:tcW w:w="1578" w:type="dxa"/>
            <w:vMerge w:val="continue"/>
            <w:vAlign w:val="center"/>
          </w:tcPr>
          <w:p/>
        </w:tc>
        <w:tc>
          <w:tcPr>
            <w:tcW w:w="1774" w:type="dxa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标准</w:t>
            </w:r>
          </w:p>
        </w:tc>
        <w:tc>
          <w:tcPr>
            <w:tcW w:w="5366" w:type="dxa"/>
            <w:gridSpan w:val="3"/>
            <w:vAlign w:val="center"/>
          </w:tcPr>
          <w:p>
            <w:pPr>
              <w:jc w:val="center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办理主体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海口市发展和改革委员会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办理部门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海口市发展和改革委员会固定资产投资处、产业发展处、社会发展和就业处、财政金融处（开发性金融合作协调办公室）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办理地点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2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海口市滨海大道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42</w:t>
            </w:r>
            <w:r>
              <w:rPr>
                <w:rFonts w:ascii="FangSong_GB2312" w:eastAsia="Times New Roman"/>
                <w:sz w:val="18"/>
                <w:szCs w:val="18"/>
              </w:rPr>
              <w:t>号市政府服务中心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5</w:t>
            </w:r>
            <w:r>
              <w:rPr>
                <w:rFonts w:ascii="FangSong_GB2312" w:eastAsia="Times New Roman"/>
                <w:sz w:val="18"/>
                <w:szCs w:val="18"/>
              </w:rPr>
              <w:t>楼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38</w:t>
            </w:r>
            <w:r>
              <w:rPr>
                <w:rFonts w:ascii="FangSong_GB2312" w:eastAsia="Times New Roman"/>
                <w:sz w:val="18"/>
                <w:szCs w:val="18"/>
              </w:rPr>
              <w:t>号窗口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5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联系电话</w:t>
            </w:r>
          </w:p>
        </w:tc>
        <w:tc>
          <w:tcPr>
            <w:tcW w:w="7140" w:type="dxa"/>
            <w:gridSpan w:val="4"/>
          </w:tcPr>
          <w:p>
            <w:pPr>
              <w:spacing w:line="36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68724317</w:t>
            </w:r>
            <w:r>
              <w:rPr>
                <w:rFonts w:ascii="FangSong_GB2312" w:eastAsia="Times New Roman"/>
                <w:sz w:val="18"/>
                <w:szCs w:val="18"/>
              </w:rPr>
              <w:t>、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68724302</w:t>
            </w:r>
            <w:r>
              <w:rPr>
                <w:rFonts w:ascii="FangSong_GB2312" w:eastAsia="Times New Roman"/>
                <w:sz w:val="18"/>
                <w:szCs w:val="18"/>
              </w:rPr>
              <w:t>、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68724306</w:t>
            </w:r>
            <w:r>
              <w:rPr>
                <w:rFonts w:ascii="FangSong_GB2312" w:eastAsia="Times New Roman"/>
                <w:sz w:val="18"/>
                <w:szCs w:val="18"/>
              </w:rPr>
              <w:t>、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68724322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办理流程图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</w:tcPr>
          <w:p>
            <w:pPr>
              <w:spacing w:line="36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窗口人员受理—审批人员审核—处室负责人审签—委领导签批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办理结果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出具复函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78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公示时间</w:t>
            </w:r>
            <w:r>
              <w:rPr>
                <w:rFonts w:ascii="宋体" w:cs="宋体"/>
                <w:b/>
                <w:bCs/>
              </w:rPr>
              <w:t>*</w:t>
            </w:r>
          </w:p>
        </w:tc>
        <w:tc>
          <w:tcPr>
            <w:tcW w:w="7140" w:type="dxa"/>
            <w:gridSpan w:val="4"/>
            <w:vAlign w:val="center"/>
          </w:tcPr>
          <w:p>
            <w:pPr>
              <w:spacing w:line="36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常见问题解答</w:t>
            </w:r>
          </w:p>
        </w:tc>
        <w:tc>
          <w:tcPr>
            <w:tcW w:w="7140" w:type="dxa"/>
            <w:gridSpan w:val="4"/>
          </w:tcPr>
          <w:p>
            <w:pPr>
              <w:rPr>
                <w:rFonts w:ascii="宋体"/>
              </w:rPr>
            </w:pPr>
            <w:r>
              <w:rPr>
                <w:rFonts w:hint="eastAsia" w:ascii="宋体" w:cs="宋体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监督电话</w:t>
            </w:r>
          </w:p>
        </w:tc>
        <w:tc>
          <w:tcPr>
            <w:tcW w:w="7140" w:type="dxa"/>
            <w:gridSpan w:val="4"/>
          </w:tcPr>
          <w:p>
            <w:pPr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68724310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578" w:type="dxa"/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rFonts w:hint="eastAsia" w:ascii="宋体" w:cs="宋体"/>
                <w:b/>
                <w:bCs/>
              </w:rPr>
              <w:t>在线办理链接</w:t>
            </w:r>
          </w:p>
        </w:tc>
        <w:tc>
          <w:tcPr>
            <w:tcW w:w="7140" w:type="dxa"/>
            <w:gridSpan w:val="4"/>
          </w:tcPr>
          <w:p>
            <w:pPr>
              <w:rPr>
                <w:rFonts w:ascii="宋体"/>
              </w:rPr>
            </w:pPr>
          </w:p>
        </w:tc>
      </w:tr>
    </w:tbl>
    <w:p>
      <w:pPr>
        <w:jc w:val="center"/>
        <w:rPr>
          <w:rFonts w:ascii="FangSong_GB2312" w:hAnsi="宋体" w:eastAsia="Times New Roman" w:cs="FangSong_GB2312"/>
          <w:b/>
          <w:bCs/>
        </w:rPr>
      </w:pPr>
      <w:r>
        <w:rPr>
          <w:rFonts w:ascii="FangSong_GB2312" w:hAnsi="宋体" w:eastAsia="Times New Roman"/>
          <w:b/>
          <w:bCs/>
        </w:rPr>
        <w:t>填报人：吴国梅</w:t>
      </w:r>
      <w:r>
        <w:rPr>
          <w:rFonts w:ascii="FangSong_GB2312" w:hAnsi="宋体" w:eastAsia="Times New Roman" w:cs="FangSong_GB2312"/>
          <w:b/>
          <w:bCs/>
        </w:rPr>
        <w:t xml:space="preserve">       </w:t>
      </w:r>
      <w:r>
        <w:rPr>
          <w:rFonts w:ascii="FangSong_GB2312" w:hAnsi="宋体" w:eastAsia="Times New Roman"/>
          <w:b/>
          <w:bCs/>
        </w:rPr>
        <w:t>联系电话（手机）：</w:t>
      </w:r>
      <w:r>
        <w:rPr>
          <w:rFonts w:ascii="FangSong_GB2312" w:hAnsi="宋体" w:eastAsia="Times New Roman" w:cs="FangSong_GB2312"/>
          <w:b/>
          <w:bCs/>
        </w:rPr>
        <w:t xml:space="preserve">18907663763       </w:t>
      </w:r>
      <w:r>
        <w:rPr>
          <w:rFonts w:ascii="FangSong_GB2312" w:hAnsi="宋体" w:eastAsia="Times New Roman"/>
          <w:b/>
          <w:bCs/>
        </w:rPr>
        <w:t>邮箱：</w:t>
      </w:r>
      <w:r>
        <w:rPr>
          <w:rFonts w:ascii="FangSong_GB2312" w:hAnsi="宋体" w:eastAsia="Times New Roman" w:cs="FangSong_GB2312"/>
          <w:b/>
          <w:bCs/>
        </w:rPr>
        <w:t>wgm@haikou.gov.cn</w:t>
      </w:r>
    </w:p>
    <w:p>
      <w:pPr>
        <w:rPr>
          <w:rFonts w:ascii="FangSong_GB2312" w:hAnsi="宋体" w:eastAsia="Times New Roman"/>
          <w:b/>
          <w:bCs/>
          <w:sz w:val="24"/>
          <w:szCs w:val="24"/>
        </w:rPr>
      </w:pPr>
    </w:p>
    <w:p>
      <w:pPr>
        <w:jc w:val="center"/>
        <w:rPr>
          <w:rFonts w:ascii="FangSong_GB2312" w:eastAsia="Times New Roman"/>
          <w:b/>
          <w:bCs/>
          <w:sz w:val="32"/>
          <w:szCs w:val="32"/>
        </w:rPr>
      </w:pPr>
      <w:r>
        <w:rPr>
          <w:rFonts w:ascii="FangSong_GB2312" w:eastAsia="Times New Roman"/>
          <w:b/>
          <w:bCs/>
          <w:sz w:val="32"/>
          <w:szCs w:val="32"/>
        </w:rPr>
        <w:t>岗位说明</w:t>
      </w:r>
    </w:p>
    <w:tbl>
      <w:tblPr>
        <w:tblStyle w:val="3"/>
        <w:tblW w:w="966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"/>
        <w:gridCol w:w="1050"/>
        <w:gridCol w:w="5145"/>
        <w:gridCol w:w="1470"/>
        <w:gridCol w:w="1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33" w:type="dxa"/>
            <w:vAlign w:val="center"/>
          </w:tcPr>
          <w:p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eastAsia="黑体" w:cs="黑体"/>
                <w:b/>
                <w:bCs/>
                <w:sz w:val="18"/>
                <w:szCs w:val="18"/>
              </w:rPr>
              <w:t>序号</w:t>
            </w:r>
          </w:p>
        </w:tc>
        <w:tc>
          <w:tcPr>
            <w:tcW w:w="1050" w:type="dxa"/>
            <w:vAlign w:val="center"/>
          </w:tcPr>
          <w:p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eastAsia="黑体" w:cs="黑体"/>
                <w:b/>
                <w:bCs/>
                <w:sz w:val="18"/>
                <w:szCs w:val="18"/>
              </w:rPr>
              <w:t>岗位名称</w:t>
            </w:r>
          </w:p>
        </w:tc>
        <w:tc>
          <w:tcPr>
            <w:tcW w:w="5145" w:type="dxa"/>
            <w:vAlign w:val="center"/>
          </w:tcPr>
          <w:p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eastAsia="黑体" w:cs="黑体"/>
                <w:b/>
                <w:bCs/>
                <w:sz w:val="18"/>
                <w:szCs w:val="18"/>
              </w:rPr>
              <w:t>工作职责</w:t>
            </w:r>
          </w:p>
        </w:tc>
        <w:tc>
          <w:tcPr>
            <w:tcW w:w="1470" w:type="dxa"/>
            <w:vAlign w:val="center"/>
          </w:tcPr>
          <w:p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eastAsia="黑体" w:cs="黑体"/>
                <w:b/>
                <w:bCs/>
                <w:sz w:val="18"/>
                <w:szCs w:val="18"/>
              </w:rPr>
              <w:t>负责人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2115"/>
              </w:tabs>
              <w:jc w:val="center"/>
              <w:rPr>
                <w:rFonts w:asci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eastAsia="黑体" w:cs="黑体"/>
                <w:b/>
                <w:bCs/>
                <w:sz w:val="18"/>
                <w:szCs w:val="18"/>
              </w:rPr>
              <w:t>办理时间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33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</w:p>
        </w:tc>
        <w:tc>
          <w:tcPr>
            <w:tcW w:w="1050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受理岗</w:t>
            </w:r>
          </w:p>
        </w:tc>
        <w:tc>
          <w:tcPr>
            <w:tcW w:w="5145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初步审查申请材料完整性和准确性做出受理决定。并负责将复函送达申请人。</w:t>
            </w:r>
          </w:p>
        </w:tc>
        <w:tc>
          <w:tcPr>
            <w:tcW w:w="1470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窗口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0.5</w:t>
            </w:r>
            <w:r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633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</w:p>
        </w:tc>
        <w:tc>
          <w:tcPr>
            <w:tcW w:w="1050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初审岗</w:t>
            </w:r>
          </w:p>
        </w:tc>
        <w:tc>
          <w:tcPr>
            <w:tcW w:w="5145" w:type="dxa"/>
            <w:vAlign w:val="center"/>
          </w:tcPr>
          <w:p>
            <w:pPr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>
              <w:rPr>
                <w:rFonts w:ascii="FangSong_GB2312" w:eastAsia="Times New Roman"/>
                <w:sz w:val="18"/>
                <w:szCs w:val="18"/>
              </w:rPr>
              <w:t>、对申报材料进行初审；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  <w:r>
              <w:rPr>
                <w:rFonts w:ascii="FangSong_GB2312" w:eastAsia="Times New Roman"/>
                <w:sz w:val="18"/>
                <w:szCs w:val="18"/>
              </w:rPr>
              <w:t>、查验设计变更内容是否符合相关要求，对审批过程中发生的问题及时反馈，并给出相应建议等；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  <w:r>
              <w:rPr>
                <w:rFonts w:ascii="FangSong_GB2312" w:eastAsia="Times New Roman"/>
                <w:sz w:val="18"/>
                <w:szCs w:val="18"/>
              </w:rPr>
              <w:t>、草拟复函。</w:t>
            </w:r>
          </w:p>
        </w:tc>
        <w:tc>
          <w:tcPr>
            <w:tcW w:w="1470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市发改委相关处室经办人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633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</w:p>
        </w:tc>
        <w:tc>
          <w:tcPr>
            <w:tcW w:w="1050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复核岗</w:t>
            </w:r>
          </w:p>
        </w:tc>
        <w:tc>
          <w:tcPr>
            <w:tcW w:w="5145" w:type="dxa"/>
            <w:vAlign w:val="center"/>
          </w:tcPr>
          <w:p>
            <w:pPr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>
              <w:rPr>
                <w:rFonts w:ascii="FangSong_GB2312" w:eastAsia="Times New Roman"/>
                <w:sz w:val="18"/>
                <w:szCs w:val="18"/>
              </w:rPr>
              <w:t>、全面审查申请材料；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2</w:t>
            </w:r>
            <w:r>
              <w:rPr>
                <w:rFonts w:ascii="FangSong_GB2312" w:eastAsia="Times New Roman"/>
                <w:sz w:val="18"/>
                <w:szCs w:val="18"/>
              </w:rPr>
              <w:t>、复核相关资料是否符合要求；</w:t>
            </w:r>
            <w:r>
              <w:rPr>
                <w:rFonts w:ascii="FangSong_GB2312" w:eastAsia="Times New Roman" w:cs="FangSong_GB2312"/>
                <w:sz w:val="18"/>
                <w:szCs w:val="18"/>
              </w:rPr>
              <w:t>3</w:t>
            </w:r>
            <w:r>
              <w:rPr>
                <w:rFonts w:ascii="FangSong_GB2312" w:eastAsia="Times New Roman"/>
                <w:sz w:val="18"/>
                <w:szCs w:val="18"/>
              </w:rPr>
              <w:t>、拟定审批意见上报分管领导。</w:t>
            </w:r>
          </w:p>
        </w:tc>
        <w:tc>
          <w:tcPr>
            <w:tcW w:w="1470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市发改委相关处室处长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0.5</w:t>
            </w:r>
            <w:r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633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 w:cs="FangSong_GB2312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4</w:t>
            </w:r>
          </w:p>
        </w:tc>
        <w:tc>
          <w:tcPr>
            <w:tcW w:w="1050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审批岗</w:t>
            </w:r>
          </w:p>
        </w:tc>
        <w:tc>
          <w:tcPr>
            <w:tcW w:w="5145" w:type="dxa"/>
            <w:vAlign w:val="center"/>
          </w:tcPr>
          <w:p>
            <w:pPr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作出审批意见。</w:t>
            </w:r>
          </w:p>
        </w:tc>
        <w:tc>
          <w:tcPr>
            <w:tcW w:w="1470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/>
                <w:sz w:val="18"/>
                <w:szCs w:val="18"/>
              </w:rPr>
              <w:t>市发改委领导</w:t>
            </w:r>
          </w:p>
        </w:tc>
        <w:tc>
          <w:tcPr>
            <w:tcW w:w="1365" w:type="dxa"/>
            <w:vAlign w:val="center"/>
          </w:tcPr>
          <w:p>
            <w:pPr>
              <w:tabs>
                <w:tab w:val="left" w:pos="2115"/>
              </w:tabs>
              <w:spacing w:line="300" w:lineRule="exact"/>
              <w:jc w:val="center"/>
              <w:rPr>
                <w:rFonts w:ascii="FangSong_GB2312" w:eastAsia="Times New Roman"/>
                <w:sz w:val="18"/>
                <w:szCs w:val="18"/>
              </w:rPr>
            </w:pPr>
            <w:r>
              <w:rPr>
                <w:rFonts w:ascii="FangSong_GB2312" w:eastAsia="Times New Roman" w:cs="FangSong_GB2312"/>
                <w:sz w:val="18"/>
                <w:szCs w:val="18"/>
              </w:rPr>
              <w:t>1</w:t>
            </w:r>
            <w:r>
              <w:rPr>
                <w:rFonts w:ascii="FangSong_GB2312" w:eastAsia="Times New Roman"/>
                <w:sz w:val="18"/>
                <w:szCs w:val="18"/>
              </w:rPr>
              <w:t>个工作日</w:t>
            </w:r>
          </w:p>
        </w:tc>
      </w:tr>
    </w:tbl>
    <w:p>
      <w:pPr>
        <w:rPr>
          <w:rFonts w:ascii="FangSong_GB2312" w:hAnsi="宋体" w:eastAsia="Times New Roman"/>
          <w:b/>
          <w:bCs/>
        </w:rPr>
      </w:pPr>
      <w:r>
        <w:rPr>
          <w:rFonts w:ascii="FangSong_GB2312" w:hAnsi="宋体" w:eastAsia="Times New Roman"/>
          <w:b/>
          <w:bCs/>
        </w:rPr>
        <w:t>填报人：吴国梅</w:t>
      </w:r>
      <w:r>
        <w:rPr>
          <w:rFonts w:ascii="FangSong_GB2312" w:hAnsi="宋体" w:eastAsia="Times New Roman" w:cs="FangSong_GB2312"/>
          <w:b/>
          <w:bCs/>
        </w:rPr>
        <w:t xml:space="preserve">       </w:t>
      </w:r>
      <w:r>
        <w:rPr>
          <w:rFonts w:ascii="FangSong_GB2312" w:hAnsi="宋体" w:eastAsia="Times New Roman"/>
          <w:b/>
          <w:bCs/>
        </w:rPr>
        <w:t>联系电话（手机）：</w:t>
      </w:r>
      <w:r>
        <w:rPr>
          <w:rFonts w:ascii="FangSong_GB2312" w:hAnsi="宋体" w:eastAsia="Times New Roman" w:cs="FangSong_GB2312"/>
          <w:b/>
          <w:bCs/>
        </w:rPr>
        <w:t xml:space="preserve">18907663763       </w:t>
      </w:r>
      <w:r>
        <w:rPr>
          <w:rFonts w:ascii="FangSong_GB2312" w:hAnsi="宋体" w:eastAsia="Times New Roman"/>
          <w:b/>
          <w:bCs/>
        </w:rPr>
        <w:t>邮箱：</w:t>
      </w:r>
      <w:r>
        <w:rPr>
          <w:rFonts w:ascii="FangSong_GB2312" w:hAnsi="宋体" w:eastAsia="Times New Roman" w:cs="FangSong_GB2312"/>
          <w:b/>
          <w:bCs/>
        </w:rPr>
        <w:t>wgm@haikou.gov.cn</w:t>
      </w:r>
    </w:p>
    <w:p>
      <w:pPr>
        <w:rPr>
          <w:rFonts w:ascii="FangSong_GB2312" w:hAnsi="宋体" w:eastAsia="Times New Roman"/>
          <w:b/>
          <w:bCs/>
        </w:rPr>
      </w:pPr>
    </w:p>
    <w:p>
      <w:pPr>
        <w:rPr>
          <w:rFonts w:ascii="FangSong_GB2312" w:hAnsi="宋体" w:eastAsia="Times New Roman"/>
          <w:b/>
          <w:bCs/>
        </w:rPr>
      </w:pPr>
    </w:p>
    <w:p>
      <w:pPr>
        <w:rPr>
          <w:rFonts w:ascii="FangSong_GB2312" w:hAnsi="宋体" w:eastAsia="Times New Roman"/>
          <w:b/>
          <w:bCs/>
        </w:rPr>
      </w:pPr>
    </w:p>
    <w:p>
      <w:pPr>
        <w:rPr>
          <w:rFonts w:ascii="FangSong_GB2312" w:hAnsi="宋体" w:eastAsia="Times New Roman"/>
          <w:b/>
          <w:bCs/>
        </w:rPr>
        <w:sectPr>
          <w:pgSz w:w="11906" w:h="16838"/>
          <w:pgMar w:top="794" w:right="1247" w:bottom="794" w:left="1247" w:header="851" w:footer="992" w:gutter="0"/>
          <w:cols w:space="720" w:num="1"/>
          <w:docGrid w:type="lines" w:linePitch="312" w:charSpace="0"/>
        </w:sectPr>
      </w:pPr>
    </w:p>
    <w:p>
      <w:pPr>
        <w:jc w:val="center"/>
        <w:outlineLvl w:val="0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政府投资项目工程设计变更审批行政审批服务事项流程图</w:t>
      </w:r>
    </w:p>
    <w:p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</w:p>
    <w:p>
      <w:pPr>
        <w:outlineLvl w:val="0"/>
        <w:rPr>
          <w:rFonts w:ascii="宋体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52204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150495</wp:posOffset>
                </wp:positionV>
                <wp:extent cx="2400300" cy="396240"/>
                <wp:effectExtent l="9525" t="9525" r="9525" b="13335"/>
                <wp:wrapNone/>
                <wp:docPr id="4" name="Oval 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962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Oval 756" o:spid="_x0000_s1026" o:spt="3" type="#_x0000_t3" style="position:absolute;left:0pt;margin-left:108pt;margin-top:11.85pt;height:31.2pt;width:189pt;z-index:251522048;mso-width-relative:page;mso-height-relative:page;" coordsize="21600,21600" o:gfxdata="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WgW3r2QAAAAkBAAAPAAAAAAAA&#10;AAEAIAAAACIAAABkcnMvZG93bnJldi54bWxQSwECFAAUAAAACACHTuJANFfUxtgBAADVAwAADgAA&#10;AAAAAAABACAAAAAoAQAAZHJzL2Uyb0RvYy54bWxQSwUGAAAAAAYABgBZAQAAcgUAAAAA&#10;">
                <v:path/>
                <v:fill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cs="宋体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outlineLvl w:val="0"/>
        <w:rPr>
          <w:rFonts w:ascii="宋体"/>
          <w:b/>
          <w:bCs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52409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200025</wp:posOffset>
                </wp:positionV>
                <wp:extent cx="635" cy="594360"/>
                <wp:effectExtent l="62865" t="0" r="69850" b="15240"/>
                <wp:wrapNone/>
                <wp:docPr id="3" name="Line 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58" o:spid="_x0000_s1026" o:spt="20" style="position:absolute;left:0pt;flip:y;margin-left:204.75pt;margin-top:15.75pt;height:46.8pt;width:0.05pt;z-index:251524096;mso-width-relative:page;mso-height-relative:page;" coordsize="21600,21600" o:gfxdata="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j+QEztYAAAAKAQAADwAAAAAAAAABACAA&#10;AAAiAAAAZHJzL2Rvd25yZXYueG1sUEsBAhQAFAAAAAgAh07iQPjvOnLWAQAAmwMAAA4AAAAAAAAA&#10;AQAgAAAAJQEAAGRycy9lMm9Eb2MueG1sUEsFBgAAAAAGAAYAWQEAAG0FAAAAAA==&#10;">
                <v:path arrowok="t"/>
                <v:fill focussize="0,0"/>
                <v:stroke weight="1.5pt" endarrow="block" endarrowwidth="wide" endarrowlength="long"/>
                <v:imagedata o:title=""/>
                <o:lock v:ext="edit"/>
              </v:line>
            </w:pict>
          </mc:Fallback>
        </mc:AlternateContent>
      </w:r>
    </w:p>
    <w:p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</w:p>
    <w:p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</w:p>
    <w:p>
      <w:pPr>
        <w:spacing w:line="240" w:lineRule="exact"/>
        <w:ind w:firstLine="31680" w:firstLineChars="1200"/>
      </w:pPr>
    </w:p>
    <w:p>
      <w:pPr>
        <w:spacing w:line="240" w:lineRule="exact"/>
        <w:ind w:firstLine="31680" w:firstLineChars="1200"/>
      </w:pPr>
      <w:r>
        <w:rPr>
          <w:rFonts w:hint="eastAsia" w:cs="宋体"/>
        </w:rPr>
        <w:t>不予受理或一次告知缺少资料</w:t>
      </w:r>
    </w:p>
    <w:p>
      <w:p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52512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83820</wp:posOffset>
                </wp:positionV>
                <wp:extent cx="635" cy="396240"/>
                <wp:effectExtent l="62865" t="0" r="69850" b="3810"/>
                <wp:wrapNone/>
                <wp:docPr id="1" name="Line 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59" o:spid="_x0000_s1026" o:spt="20" style="position:absolute;left:0pt;margin-left:204.75pt;margin-top:6.6pt;height:31.2pt;width:0.05pt;z-index:251525120;mso-width-relative:page;mso-height-relative:page;" coordsize="21600,21600" o:gfxdata="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MFAiWLZAAAACQEAAA8AAAAAAAAAAQAgAAAAIgAA&#10;AGRycy9kb3ducmV2LnhtbFBLAQIUABQAAAAIAIdO4kBciJYUzgEAAJEDAAAOAAAAAAAAAAEAIAAA&#10;ACgBAABkcnMvZTJvRG9jLnhtbFBLBQYAAAAABgAGAFkBAABoBQAAAAA=&#10;">
                <v:path arrowok="t"/>
                <v:fill focussize="0,0"/>
                <v:stroke weight="1.5pt" endarrow="block" endarrowwidth="wide" endarrowlength="long"/>
                <v:imagedata o:title=""/>
                <o:lock v:ext="edit"/>
              </v:line>
            </w:pict>
          </mc:Fallback>
        </mc:AlternateContent>
      </w: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  <w:jc w:val="center"/>
      </w:pPr>
      <w:r>
        <mc:AlternateContent>
          <mc:Choice Requires="wps">
            <w:drawing>
              <wp:anchor distT="0" distB="0" distL="114300" distR="114300" simplePos="0" relativeHeight="251521024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55245</wp:posOffset>
                </wp:positionV>
                <wp:extent cx="3314700" cy="594360"/>
                <wp:effectExtent l="53975" t="9525" r="60325" b="24765"/>
                <wp:wrapNone/>
                <wp:docPr id="2" name="AutoShape 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9436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窗口受理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755" o:spid="_x0000_s1026" o:spt="4" type="#_x0000_t4" style="position:absolute;left:0pt;margin-left:73.5pt;margin-top:4.35pt;height:46.8pt;width:261pt;z-index:251521024;mso-width-relative:page;mso-height-relative:page;" coordsize="21600,21600" o:gfxdata="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p9q8S1gAAAAkB&#10;AAAPAAAAAAAAAAEAIAAAACIAAABkcnMvZG93bnJldi54bWxQSwECFAAUAAAACACHTuJApRvp7uQB&#10;AADkAwAADgAAAAAAAAABACAAAAAlAQAAZHJzL2Uyb0RvYy54bWxQSwUGAAAAAAYABgBZAQAAewUA&#10;AAAA&#10;">
                <v:path/>
                <v:fill focussize="0,0"/>
                <v:stroke weight="1.5pt" joinstyle="miter"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 w:cs="宋体"/>
                        </w:rPr>
                        <w:t>窗口受理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jc w:val="center"/>
      </w:pPr>
    </w:p>
    <w:p>
      <w:pPr>
        <w:spacing w:line="240" w:lineRule="exact"/>
        <w:jc w:val="center"/>
      </w:pPr>
    </w:p>
    <w:p>
      <w:pPr>
        <w:spacing w:line="240" w:lineRule="exact"/>
        <w:ind w:firstLine="31680" w:firstLineChars="1600"/>
        <w:jc w:val="center"/>
        <w:outlineLvl w:val="0"/>
      </w:pPr>
    </w:p>
    <w:p>
      <w:pPr>
        <w:spacing w:line="240" w:lineRule="exact"/>
        <w:outlineLvl w:val="0"/>
        <w:rPr>
          <w:rFonts w:ascii="宋体"/>
          <w:b/>
          <w:bCs/>
        </w:rPr>
      </w:pPr>
      <w:r>
        <mc:AlternateContent>
          <mc:Choice Requires="wps">
            <w:drawing>
              <wp:anchor distT="0" distB="0" distL="114300" distR="114300" simplePos="0" relativeHeight="251523072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64770</wp:posOffset>
                </wp:positionV>
                <wp:extent cx="635" cy="396240"/>
                <wp:effectExtent l="62865" t="0" r="69850" b="3810"/>
                <wp:wrapNone/>
                <wp:docPr id="5" name="Line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57" o:spid="_x0000_s1026" o:spt="20" style="position:absolute;left:0pt;margin-left:204.75pt;margin-top:5.1pt;height:31.2pt;width:0.05pt;z-index:251523072;mso-width-relative:page;mso-height-relative:page;" coordsize="21600,21600" o:gfxdata="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Ay2azZ2QAAAAkBAAAPAAAAAAAAAAEAIAAAACIA&#10;AABkcnMvZG93bnJldi54bWxQSwECFAAUAAAACACHTuJAjBieD88BAACRAwAADgAAAAAAAAABACAA&#10;AAAoAQAAZHJzL2Uyb0RvYy54bWxQSwUGAAAAAAYABgBZAQAAaQUAAAAA&#10;">
                <v:path arrowok="t"/>
                <v:fill focussize="0,0"/>
                <v:stroke weight="1.5pt" endarrow="block" endarrowwidth="wide" endarrowlength="long"/>
                <v:imagedata o:title=""/>
                <o:lock v:ext="edit"/>
              </v:line>
            </w:pict>
          </mc:Fallback>
        </mc:AlternateContent>
      </w:r>
    </w:p>
    <w:p>
      <w:pPr>
        <w:spacing w:line="240" w:lineRule="exact"/>
        <w:outlineLvl w:val="0"/>
        <w:rPr>
          <w:rFonts w:ascii="宋体"/>
          <w:b/>
          <w:bCs/>
        </w:rPr>
      </w:pPr>
    </w:p>
    <w:p>
      <w:pPr>
        <w:spacing w:line="240" w:lineRule="exact"/>
      </w:pPr>
    </w:p>
    <w:p>
      <w:p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529216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97155</wp:posOffset>
                </wp:positionV>
                <wp:extent cx="2057400" cy="344805"/>
                <wp:effectExtent l="9525" t="9525" r="9525" b="26670"/>
                <wp:wrapNone/>
                <wp:docPr id="7" name="Rectangle 7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职责处室核查并草拟文件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763" o:spid="_x0000_s1026" o:spt="1" style="position:absolute;left:0pt;margin-left:123pt;margin-top:7.65pt;height:27.15pt;width:162pt;z-index:251529216;mso-width-relative:page;mso-height-relative:page;" coordsize="21600,21600" o:gfxdata="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0+EdDaAAAACQEA&#10;AA8AAAAAAAAAAQAgAAAAIgAAAGRycy9kb3ducmV2LnhtbFBLAQIUABQAAAAIAIdO4kC/GyXN3wEA&#10;AOEDAAAOAAAAAAAAAAEAIAAAACkBAABkcnMvZTJvRG9jLnhtbFBLBQYAAAAABgAGAFkBAAB6BQAA&#10;AAA=&#10;">
                <v:path/>
                <v:fill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 w:cs="宋体"/>
                        </w:rPr>
                        <w:t>职责处室核查并草拟文件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530240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83820</wp:posOffset>
                </wp:positionV>
                <wp:extent cx="635" cy="396240"/>
                <wp:effectExtent l="62865" t="0" r="69850" b="3810"/>
                <wp:wrapNone/>
                <wp:docPr id="6" name="Line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64" o:spid="_x0000_s1026" o:spt="20" style="position:absolute;left:0pt;margin-left:204.75pt;margin-top:6.6pt;height:31.2pt;width:0.05pt;z-index:251530240;mso-width-relative:page;mso-height-relative:page;" coordsize="21600,21600" o:gfxdata="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BQIli2QAAAAkBAAAPAAAAAAAAAAEAIAAAACIA&#10;AABkcnMvZG93bnJldi54bWxQSwECFAAUAAAACACHTuJAENZv+M8BAACRAwAADgAAAAAAAAABACAA&#10;AAAoAQAAZHJzL2Uyb0RvYy54bWxQSwUGAAAAAAYABgBZAQAAaQUAAAAA&#10;">
                <v:path arrowok="t"/>
                <v:fill focussize="0,0"/>
                <v:stroke weight="1.5pt" endarrow="block" endarrowwidth="wide" endarrowlength="long"/>
                <v:imagedata o:title=""/>
                <o:lock v:ext="edit"/>
              </v:line>
            </w:pict>
          </mc:Fallback>
        </mc:AlternateContent>
      </w: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526144" behindDoc="0" locked="0" layoutInCell="1" allowOverlap="1">
                <wp:simplePos x="0" y="0"/>
                <wp:positionH relativeFrom="column">
                  <wp:posOffset>1562100</wp:posOffset>
                </wp:positionH>
                <wp:positionV relativeFrom="paragraph">
                  <wp:posOffset>36195</wp:posOffset>
                </wp:positionV>
                <wp:extent cx="2057400" cy="297180"/>
                <wp:effectExtent l="9525" t="9525" r="9525" b="17145"/>
                <wp:wrapNone/>
                <wp:docPr id="10" name="Rectangle 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 w:cs="宋体"/>
                              </w:rPr>
                              <w:t>委领导审批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760" o:spid="_x0000_s1026" o:spt="1" style="position:absolute;left:0pt;margin-left:123pt;margin-top:2.85pt;height:23.4pt;width:162pt;z-index:251526144;mso-width-relative:page;mso-height-relative:page;" coordsize="21600,21600" o:gfxdata="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9moTZ9kAAAAIAQAA&#10;DwAAAAAAAAABACAAAAAiAAAAZHJzL2Rvd25yZXYueG1sUEsBAhQAFAAAAAgAh07iQNuAE5TfAQAA&#10;4gMAAA4AAAAAAAAAAQAgAAAAKAEAAGRycy9lMm9Eb2MueG1sUEsFBgAAAAAGAAYAWQEAAHkFAAAA&#10;AA==&#10;">
                <v:path/>
                <v:fill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 w:cs="宋体"/>
                        </w:rPr>
                        <w:t>委领导审批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240" w:lineRule="exact"/>
      </w:pPr>
    </w:p>
    <w:p>
      <w:pPr>
        <w:spacing w:line="240" w:lineRule="exact"/>
      </w:pPr>
    </w:p>
    <w:p>
      <w:pPr>
        <w:spacing w:line="240" w:lineRule="exact"/>
      </w:pPr>
      <w:r>
        <mc:AlternateContent>
          <mc:Choice Requires="wps">
            <w:drawing>
              <wp:anchor distT="0" distB="0" distL="114300" distR="114300" simplePos="0" relativeHeight="251527168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7620</wp:posOffset>
                </wp:positionV>
                <wp:extent cx="635" cy="396240"/>
                <wp:effectExtent l="62865" t="0" r="69850" b="3810"/>
                <wp:wrapNone/>
                <wp:docPr id="8" name="Line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lg" len="lg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761" o:spid="_x0000_s1026" o:spt="20" style="position:absolute;left:0pt;margin-left:204pt;margin-top:0.6pt;height:31.2pt;width:0.05pt;z-index:251527168;mso-width-relative:page;mso-height-relative:page;" coordsize="21600,21600" o:gfxdata="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ADRM1wAAAAgBAAAPAAAAAAAAAAEAIAAAACIAAABk&#10;cnMvZG93bnJldi54bWxQSwECFAAUAAAACACHTuJAtBcTHc4BAACRAwAADgAAAAAAAAABACAAAAAm&#10;AQAAZHJzL2Uyb0RvYy54bWxQSwUGAAAAAAYABgBZAQAAZgUAAAAA&#10;">
                <v:path arrowok="t"/>
                <v:fill focussize="0,0"/>
                <v:stroke weight="1.5pt" endarrow="block" endarrowwidth="wide" endarrowlength="long"/>
                <v:imagedata o:title=""/>
                <o:lock v:ext="edit"/>
              </v:line>
            </w:pict>
          </mc:Fallback>
        </mc:AlternateContent>
      </w:r>
    </w:p>
    <w:p>
      <w:pPr>
        <w:spacing w:line="240" w:lineRule="exact"/>
      </w:pPr>
    </w:p>
    <w:p>
      <w:pPr>
        <w:spacing w:line="240" w:lineRule="exact"/>
        <w:jc w:val="center"/>
      </w:pPr>
    </w:p>
    <w:p>
      <w:pPr>
        <w:spacing w:line="240" w:lineRule="exact"/>
        <w:jc w:val="center"/>
      </w:pPr>
      <w:r>
        <mc:AlternateContent>
          <mc:Choice Requires="wps">
            <w:drawing>
              <wp:anchor distT="0" distB="0" distL="114300" distR="114300" simplePos="0" relativeHeight="251528192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45720</wp:posOffset>
                </wp:positionV>
                <wp:extent cx="2505075" cy="594360"/>
                <wp:effectExtent l="9525" t="9525" r="19050" b="24765"/>
                <wp:wrapNone/>
                <wp:docPr id="9" name="Oval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5943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outlineLvl w:val="0"/>
                            </w:pPr>
                            <w:r>
                              <w:rPr>
                                <w:rFonts w:hint="eastAsia" w:cs="宋体"/>
                              </w:rPr>
                              <w:t>出具复函，窗口通知申请人领取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Oval 762" o:spid="_x0000_s1026" o:spt="3" type="#_x0000_t3" style="position:absolute;left:0pt;margin-left:105pt;margin-top:3.6pt;height:46.8pt;width:197.25pt;z-index:251528192;mso-width-relative:page;mso-height-relative:page;" coordsize="21600,21600" o:gfxdata="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DTc+VfYAAAACQEAAA8AAAAA&#10;AAAAAQAgAAAAIgAAAGRycy9kb3ducmV2LnhtbFBLAQIUABQAAAAIAIdO4kB4JQww2wEAANUDAAAO&#10;AAAAAAAAAAEAIAAAACcBAABkcnMvZTJvRG9jLnhtbFBLBQYAAAAABgAGAFkBAAB0BQAAAAA=&#10;">
                <v:path/>
                <v:fill focussize="0,0"/>
                <v:stroke weight="1.5pt"/>
                <v:imagedata o:title=""/>
                <o:lock v:ext="edit"/>
                <v:textbox>
                  <w:txbxContent>
                    <w:p>
                      <w:pPr>
                        <w:spacing w:line="240" w:lineRule="exact"/>
                        <w:jc w:val="center"/>
                        <w:outlineLvl w:val="0"/>
                      </w:pPr>
                      <w:r>
                        <w:rPr>
                          <w:rFonts w:hint="eastAsia" w:cs="宋体"/>
                        </w:rPr>
                        <w:t>出具复函，窗口通知申请人领取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spacing w:line="240" w:lineRule="exact"/>
        <w:outlineLvl w:val="0"/>
        <w:rPr>
          <w:rFonts w:ascii="宋体" w:hAnsi="宋体" w:cs="宋体"/>
          <w:b/>
          <w:bCs/>
          <w:sz w:val="32"/>
          <w:szCs w:val="32"/>
        </w:rPr>
      </w:pPr>
      <w:r>
        <w:rPr>
          <w:rFonts w:ascii="宋体" w:hAnsi="宋体" w:cs="宋体"/>
          <w:b/>
          <w:bCs/>
          <w:sz w:val="32"/>
          <w:szCs w:val="32"/>
        </w:rPr>
        <w:t xml:space="preserve">                     </w:t>
      </w:r>
    </w:p>
    <w:p>
      <w:pPr>
        <w:spacing w:line="240" w:lineRule="exact"/>
        <w:outlineLvl w:val="0"/>
        <w:rPr>
          <w:rFonts w:ascii="宋体"/>
          <w:b/>
          <w:bCs/>
        </w:rPr>
      </w:pPr>
      <w:r>
        <w:rPr>
          <w:rFonts w:ascii="宋体" w:hAnsi="宋体" w:cs="宋体"/>
          <w:b/>
          <w:bCs/>
          <w:sz w:val="32"/>
          <w:szCs w:val="32"/>
        </w:rPr>
        <w:t xml:space="preserve">             </w:t>
      </w:r>
    </w:p>
    <w:p>
      <w:pPr>
        <w:spacing w:line="240" w:lineRule="exact"/>
        <w:outlineLvl w:val="0"/>
        <w:rPr>
          <w:rFonts w:ascii="宋体"/>
          <w:b/>
          <w:bCs/>
          <w:sz w:val="32"/>
          <w:szCs w:val="32"/>
        </w:rPr>
      </w:pPr>
    </w:p>
    <w:p>
      <w:pPr>
        <w:outlineLvl w:val="0"/>
        <w:rPr>
          <w:rFonts w:ascii="宋体"/>
          <w:b/>
          <w:bCs/>
          <w:sz w:val="32"/>
          <w:szCs w:val="32"/>
        </w:rPr>
      </w:pPr>
    </w:p>
    <w:p>
      <w:pPr>
        <w:spacing w:line="24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FangSong_GB2312">
    <w:altName w:val="仿宋"/>
    <w:panose1 w:val="02010609060101010101"/>
    <w:charset w:val="00"/>
    <w:family w:val="modern"/>
    <w:pitch w:val="default"/>
    <w:sig w:usb0="00000000" w:usb1="00000000" w:usb2="00000000" w:usb3="00000000" w:csb0="00000001" w:csb1="00000000"/>
  </w:font>
  <w:font w:name="??CS??">
    <w:altName w:val="MS Gothic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D1F4E"/>
    <w:rsid w:val="7FED1F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◇4主标题样式 黑体 (符号) 宋体 小二"/>
    <w:basedOn w:val="2"/>
    <w:qFormat/>
    <w:uiPriority w:val="99"/>
    <w:rPr>
      <w:rFonts w:ascii="黑体" w:eastAsia="黑体" w:cs="黑体"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2017-04-27T00:44:00Z</dcterms:created>
  <dc:creator>u</dc:creator>
  <cp:lastModifiedBy>u</cp:lastModifiedBy>
  <dcterms:modified xsi:type="dcterms:W3CDTF">2017-04-27T00:44:26Z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